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F" w:rsidRPr="00F36EAF" w:rsidRDefault="00F36EAF" w:rsidP="00F36E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EAF" w:rsidRDefault="00F36EAF" w:rsidP="00F36E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EAF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по физической культуре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 класс</w:t>
      </w:r>
      <w:r w:rsidR="00507D78">
        <w:rPr>
          <w:rFonts w:ascii="Times New Roman" w:eastAsia="Calibri" w:hAnsi="Times New Roman" w:cs="Times New Roman"/>
          <w:b/>
          <w:sz w:val="24"/>
          <w:szCs w:val="24"/>
        </w:rPr>
        <w:t xml:space="preserve"> 102ч</w:t>
      </w:r>
    </w:p>
    <w:p w:rsidR="00507D78" w:rsidRPr="00F557AA" w:rsidRDefault="00507D78" w:rsidP="00F36EA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557AA">
        <w:rPr>
          <w:rFonts w:ascii="Times New Roman" w:eastAsia="Calibri" w:hAnsi="Times New Roman" w:cs="Times New Roman"/>
          <w:color w:val="FF0000"/>
          <w:sz w:val="24"/>
          <w:szCs w:val="24"/>
        </w:rPr>
        <w:t>Так как в 4 четверти 3 класса была проведена корректировка часов в учебно-тематическом планировании путем объединения тем, то в 4 классе целесообразнее провести</w:t>
      </w:r>
      <w:r w:rsidRPr="00F557AA">
        <w:rPr>
          <w:rFonts w:ascii="Times New Roman" w:eastAsia="Calibri" w:hAnsi="Times New Roman" w:cs="Times New Roman"/>
          <w:color w:val="FF0000"/>
          <w:sz w:val="24"/>
        </w:rPr>
        <w:t xml:space="preserve"> актуализацию знаний по темам: «Гимнастика с основами акробатики», «Спортивные игры», «Легкая атлетика», «Плавание». Тема «Плавание» была  рекомендована на самостоятельное, летнее изучение»</w:t>
      </w:r>
    </w:p>
    <w:p w:rsidR="00507D78" w:rsidRPr="00F36EAF" w:rsidRDefault="00507D78" w:rsidP="00F36E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31679" w:type="dxa"/>
        <w:tblLayout w:type="fixed"/>
        <w:tblLook w:val="04A0" w:firstRow="1" w:lastRow="0" w:firstColumn="1" w:lastColumn="0" w:noHBand="0" w:noVBand="1"/>
      </w:tblPr>
      <w:tblGrid>
        <w:gridCol w:w="528"/>
        <w:gridCol w:w="139"/>
        <w:gridCol w:w="3257"/>
        <w:gridCol w:w="425"/>
        <w:gridCol w:w="142"/>
        <w:gridCol w:w="713"/>
        <w:gridCol w:w="709"/>
        <w:gridCol w:w="146"/>
        <w:gridCol w:w="4674"/>
        <w:gridCol w:w="47"/>
        <w:gridCol w:w="236"/>
        <w:gridCol w:w="142"/>
        <w:gridCol w:w="16"/>
        <w:gridCol w:w="15"/>
        <w:gridCol w:w="111"/>
        <w:gridCol w:w="137"/>
        <w:gridCol w:w="430"/>
        <w:gridCol w:w="283"/>
        <w:gridCol w:w="2128"/>
        <w:gridCol w:w="16"/>
        <w:gridCol w:w="123"/>
        <w:gridCol w:w="1197"/>
        <w:gridCol w:w="850"/>
        <w:gridCol w:w="850"/>
        <w:gridCol w:w="850"/>
        <w:gridCol w:w="2805"/>
        <w:gridCol w:w="5355"/>
        <w:gridCol w:w="5355"/>
      </w:tblGrid>
      <w:tr w:rsidR="00F36EAF" w:rsidRPr="00F36EAF" w:rsidTr="0068011F">
        <w:trPr>
          <w:gridAfter w:val="6"/>
          <w:wAfter w:w="16065" w:type="dxa"/>
          <w:cantSplit/>
          <w:trHeight w:val="1877"/>
        </w:trPr>
        <w:tc>
          <w:tcPr>
            <w:tcW w:w="667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7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Изучаемый раздел, тема учебного материала</w:t>
            </w:r>
          </w:p>
        </w:tc>
        <w:tc>
          <w:tcPr>
            <w:tcW w:w="567" w:type="dxa"/>
            <w:gridSpan w:val="2"/>
            <w:textDirection w:val="btLr"/>
          </w:tcPr>
          <w:p w:rsidR="00F36EAF" w:rsidRPr="00F36EAF" w:rsidRDefault="00F36EAF" w:rsidP="00F36EA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Количество</w:t>
            </w:r>
          </w:p>
          <w:p w:rsidR="00F36EAF" w:rsidRPr="00F36EAF" w:rsidRDefault="00F36EAF" w:rsidP="00F36EA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часов</w:t>
            </w:r>
          </w:p>
        </w:tc>
        <w:tc>
          <w:tcPr>
            <w:tcW w:w="713" w:type="dxa"/>
            <w:textDirection w:val="btLr"/>
          </w:tcPr>
          <w:p w:rsidR="00F36EAF" w:rsidRPr="00F36EAF" w:rsidRDefault="00F36EAF" w:rsidP="00F36EA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Календарные сроки</w:t>
            </w:r>
          </w:p>
        </w:tc>
        <w:tc>
          <w:tcPr>
            <w:tcW w:w="855" w:type="dxa"/>
            <w:gridSpan w:val="2"/>
            <w:textDirection w:val="btLr"/>
          </w:tcPr>
          <w:p w:rsidR="00F36EAF" w:rsidRPr="00F36EAF" w:rsidRDefault="00F36EAF" w:rsidP="00F36EA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Фактические сроки</w:t>
            </w:r>
          </w:p>
        </w:tc>
        <w:tc>
          <w:tcPr>
            <w:tcW w:w="4721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Формирование универсальных учебных действий (УУД)</w:t>
            </w:r>
          </w:p>
        </w:tc>
        <w:tc>
          <w:tcPr>
            <w:tcW w:w="3498" w:type="dxa"/>
            <w:gridSpan w:val="9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Характеристика деятельности учащихся</w:t>
            </w: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КИМ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четверть (25 ч.)    Легкая атлетика (10ч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F36EAF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 xml:space="preserve">           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Вводный урок. Техника безопасности.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под счет. 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и как возникли физическая культура и спорт».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управлять эмоциями при общении со сверстниками и взрослыми, сохранять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деятельности.</w:t>
            </w:r>
          </w:p>
        </w:tc>
        <w:tc>
          <w:tcPr>
            <w:tcW w:w="2841" w:type="dxa"/>
            <w:gridSpan w:val="3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Сравнивают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физкультуру и спорт эпохи Античности с современной физкультурой и спортом. Называют движения, которые выполняют первобыт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люди на рисунке. 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понятия и термины в беге и объясняют их назначение.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Взаимодействуют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в процессе освое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Демонстрируют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темп передвижения, кон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беседа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на пятках. ОРУ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Обычный бег.  Учет по бегу на 30м. ОРУ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по бегу 30м.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ускорением. ОРУ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Беговые упражнения. Развитие скоростных качеств. Подвижная игра «Лисы и куры».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Бег с прыжками и с ускорением. ОРУ. Подвижная игра «Коршун, курочка и цыплята».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на двух на месте. ОРУ. Учет по прыжкам в длину.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ющего;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самостоятельности и личной ответственности за свои поступки на основе представлений о нравственных нор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мах, социальной справедливости и свободе;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• овладение способностью принимать и сохранять цели и за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дачи учебной деятельности, поиска средств её осуществления;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• определение общей цели и путей её достижения; умение договариваться о распределении функций и ролей в совмест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деятельности; </w:t>
            </w:r>
          </w:p>
          <w:p w:rsidR="00F36EAF" w:rsidRPr="00F36EAF" w:rsidRDefault="00F36EAF" w:rsidP="00F36EA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•овладение умениями организовывать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жизнедеятельность);</w:t>
            </w:r>
          </w:p>
          <w:p w:rsidR="00F36EAF" w:rsidRPr="00F36EAF" w:rsidRDefault="00F36EAF" w:rsidP="00F36EAF">
            <w:pPr>
              <w:ind w:left="-10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•формирование навыка систематического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наблюдения за своим физическим состоянием, величиной физических нагру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зок.</w:t>
            </w:r>
          </w:p>
        </w:tc>
        <w:tc>
          <w:tcPr>
            <w:tcW w:w="2841" w:type="dxa"/>
            <w:gridSpan w:val="3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навыки прыжков.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прыжковых упраж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по прыжкам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продвижением вперед.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физическая культура».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Прыжок в длину с места. ОРУ. Подвижная игра «Зайцы в огороде».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Челночный бег. ОРУ. Подвижная игра «Ловушки».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текущий</w:t>
            </w:r>
          </w:p>
        </w:tc>
      </w:tr>
      <w:tr w:rsidR="00F36EAF" w:rsidRPr="00F36EAF" w:rsidTr="0068011F">
        <w:trPr>
          <w:gridAfter w:val="3"/>
          <w:wAfter w:w="1351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Кроссовая подготовка (9ч.)</w:t>
            </w:r>
          </w:p>
        </w:tc>
        <w:tc>
          <w:tcPr>
            <w:tcW w:w="850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технически правильно выполнять двигательные действия из базовых видов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</w:tc>
        <w:tc>
          <w:tcPr>
            <w:tcW w:w="3120" w:type="dxa"/>
            <w:gridSpan w:val="7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беговых упраж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темп передвижения, кон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Раскрывают понятия: </w:t>
            </w:r>
            <w:r w:rsidRPr="00F36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скорость бега, дистанция, здоровье.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ситуации,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требующее применения правил предупреждения травматизма.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Учатся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6EAF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(3 минуты). Чередование ходьбы, бега (бег 50м, ходьба 100м). Подвижная игра «Пятнашки».  ОРУ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(3 минуты). Чередование ходьбы, бега Развитие выносливости. ОРУ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по бегу на 1000м. Подвижная игра «Третий лишний».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бегу 1000м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Равномерный бег 5 минут. Чередование ходьбы, бега (бег 50м, ходьба 100м). Подвижная игра «Третий лишний».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5 минут. Чередование ходьбы, бега (бег 50м, ходьба 100м). Подвижная игра «Пятнашки». Развитие выносливости. ОРУ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ходьбы, бега. Подвижная игра «Пятнашки».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Беседа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«Личная гигиена».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5 минут. Чередование ходьбы, бега. Подвижная игра «Пятнашки».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  <w:trHeight w:val="942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6 минут. Чередование ходьбы, бега (бег 50м, ходьба 100м). Подвижная игра «Конники-спортсмены».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3"/>
          <w:wAfter w:w="1351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Плавание (6 ч)</w:t>
            </w:r>
          </w:p>
        </w:tc>
        <w:tc>
          <w:tcPr>
            <w:tcW w:w="850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Вводный урок. Техника безопасности. Подводящие упражнения. Ознакомление</w:t>
            </w: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с особенностями вхождения в воду, передвижения в воде.</w:t>
            </w:r>
          </w:p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доброжелательности; 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ситуациях и условиях;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бережно обращаться с инвентарем и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3262" w:type="dxa"/>
            <w:gridSpan w:val="8"/>
            <w:vMerge w:val="restart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разучиваемых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действия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одежды для бассейна.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ситуации, требующее применения правил предупреждения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травматизма.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навыки выполнения упражнений на воде.</w:t>
            </w: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Упражнения на согласование дыхания, работы рук и ног.</w:t>
            </w:r>
          </w:p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8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Упражнения на скольжение и лежание. ОРУ. </w:t>
            </w:r>
            <w:r w:rsidRPr="00F557A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Беседа</w:t>
            </w: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 «</w:t>
            </w:r>
            <w:r w:rsidRPr="00F557A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Мозг и нервная система». </w:t>
            </w:r>
          </w:p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8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Закрепление упражнений на </w:t>
            </w: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lastRenderedPageBreak/>
              <w:t>воде.</w:t>
            </w:r>
          </w:p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8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lastRenderedPageBreak/>
              <w:t>iI</w:t>
            </w:r>
            <w:proofErr w:type="spellEnd"/>
            <w:proofErr w:type="gramEnd"/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четверть (23 ч.)    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Гимнастика с основами акробатики. (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36EAF" w:rsidRPr="00F36EAF" w:rsidTr="0068011F">
        <w:trPr>
          <w:gridAfter w:val="6"/>
          <w:wAfter w:w="16065" w:type="dxa"/>
          <w:trHeight w:val="990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Акробатика. Организующие команды и приемы.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их с заданной дозировкой нагрузки;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</w:tc>
        <w:tc>
          <w:tcPr>
            <w:tcW w:w="3684" w:type="dxa"/>
            <w:gridSpan w:val="12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умения при выполнении организующих упражнениях.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Различают и выполняют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основных гимнастических снарядов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упражнения, упражнения в равновесии.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гимнастических упражнений на спортивных снарядах.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силы и выносливости при выполнении акробатических упражнений.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гимнастический упражнений на спортивных снарядах.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при выполнении гимнастических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физических упражнений прикладной направленности.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силы и координации при выполнении упражнений прикладного характера.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Акробатические упражнения. Упоры, седы, перекаты. </w:t>
            </w:r>
          </w:p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Акробатические комбинации. Гимнастический мост. Игра «Пройти бесшумно». 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Перекаты в группировке, лежа на животе и из упора стоя на коленях.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 Игра «Совушка».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Беседа: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«Вода и питьевой режим». </w:t>
            </w:r>
            <w:r w:rsidRPr="00F36EAF">
              <w:rPr>
                <w:rFonts w:ascii="Times New Roman" w:eastAsia="Calibri" w:hAnsi="Times New Roman" w:cs="Times New Roman"/>
                <w:szCs w:val="24"/>
              </w:rPr>
              <w:t>ОРУ.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  <w:trHeight w:val="15"/>
        </w:trPr>
        <w:tc>
          <w:tcPr>
            <w:tcW w:w="528" w:type="dxa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6" w:type="dxa"/>
            <w:gridSpan w:val="2"/>
            <w:vMerge w:val="restart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Снарядная гимнастика.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на низкой гимнастической стенке: висы,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Закрепление. ОРУ.</w:t>
            </w:r>
          </w:p>
        </w:tc>
        <w:tc>
          <w:tcPr>
            <w:tcW w:w="425" w:type="dxa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  <w:trHeight w:val="945"/>
        </w:trPr>
        <w:tc>
          <w:tcPr>
            <w:tcW w:w="528" w:type="dxa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комбинации. ОРУ. Подвижная игра «Пятнашки».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прыжок. ОРУ. Игра «Змейка».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гимнастика. Передвижение по гимнастической стенке.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гимнастической стенке и канату.  ОРУ.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Беседа: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«Спортивная одежда и обувь»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Совершенствование. Игра «Гуси-лебеди».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Закрепление.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горку матов. ОРУ в движении.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коня. ОРУ. Подвижная игра «Ниточка и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иголочка»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 гимнастической скамейке.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 гимнастической скамейке. ОРУ. Подвижная игра «Ниточка и иголочка».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4" w:type="dxa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  <w:gridSpan w:val="1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 (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Равномерный бег 6 минут. Чередование ходьбы, бега (бег 50м, ходьба 100м). Подвижная игра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</w:tc>
        <w:tc>
          <w:tcPr>
            <w:tcW w:w="3120" w:type="dxa"/>
            <w:gridSpan w:val="7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беговых упраж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темп передвижения, кон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тролируют темп бега по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частоте сердечных сокраще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Раскрывают понятия: </w:t>
            </w:r>
            <w:r w:rsidRPr="00F36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скорость бега, дистанция, здоровье.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ситуации, требующее применения правил предупреждения травматизма.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Учатся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6EAF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Чередование ходьбы, бега (бег 50м, ходьба 100м). Подвижная игра</w:t>
            </w:r>
            <w:proofErr w:type="gram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Учет по бегу на 1000м. Подвижная игра «Третий лишний».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4294" w:type="dxa"/>
            <w:gridSpan w:val="20"/>
            <w:tcBorders>
              <w:righ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четверть. Гимнастика с основами акробатики (20ч)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1189" w:type="dxa"/>
            <w:gridSpan w:val="14"/>
            <w:tcBorders>
              <w:righ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  <w:trHeight w:val="99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Акробатика. Организующие команды и приемы.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бережно обращаться с инвентарем и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</w:tc>
        <w:tc>
          <w:tcPr>
            <w:tcW w:w="442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умения при выполнении организующих упражнениях.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упражнения. Упоры, седы, перекаты. 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Различают и выполняют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строевые команды: «Смирно!», «Вольно!», «Шагом марш!», «На месте!»,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«Равняйсь!», «Стой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комбинации. Гимнастический мост. Игра «Пройти бесшумно». 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группировке, лежа на животе и из упора стоя на коленях.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упражнения, упражнения в равновесии.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 Игра «Совушка».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Беседа: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«Вода и питьевой режим». </w:t>
            </w:r>
            <w:r w:rsidRPr="00F36EAF">
              <w:rPr>
                <w:rFonts w:ascii="Times New Roman" w:eastAsia="Calibri" w:hAnsi="Times New Roman" w:cs="Times New Roman"/>
                <w:szCs w:val="24"/>
              </w:rPr>
              <w:t>ОРУ.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Закрепление. ОРУ.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  <w:trHeight w:val="945"/>
        </w:trPr>
        <w:tc>
          <w:tcPr>
            <w:tcW w:w="528" w:type="dxa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комбинации. ОРУ. Подвижная игра «Пятнашки».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прыжок. ОРУ. Игра «Змейка».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1" w:type="dxa"/>
            <w:gridSpan w:val="3"/>
            <w:vMerge w:val="restart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гимнастика. Передвижение по гимнастической стенке.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гимнастической стенке и канату.  ОРУ.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Беседа: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«Спортивная одежда и обувь»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vMerge w:val="restart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gridSpan w:val="3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1" w:type="dxa"/>
            <w:gridSpan w:val="3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Ознакомление.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Совершенствование. Игра «Гуси-лебеди».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Закрепление.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горку матов. ОРУ в движении.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коня. ОРУ. Подвижная игра «Ниточка и иголочка»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 гимнастической скамейке.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 гимнастической скамейке. ОРУ. Подвижная игра «Ниточка и иголочка».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Подвижные игры (9 ч.)</w:t>
            </w: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gridSpan w:val="4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5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5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Беседа: </w:t>
            </w:r>
            <w:r w:rsidRPr="00F36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«Самоконтроль»</w:t>
            </w: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«К своим флажкам». ОРУ.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со сверстниками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на принципах взаимоуважения и взаимопомощи, дружбы и толерантности;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жизнедеятельность.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 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2267" w:type="dxa"/>
            <w:gridSpan w:val="3"/>
            <w:vMerge w:val="restart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Осваивают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ходов.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Проявляют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поворотов, спусков и подъемов.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поворотов, спусков и подъемов.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дисциплину и правила безопасности во время подвижных игр.</w:t>
            </w: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«Класс, смирно!».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«Метко в цель», «Погрузка арбузов».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«Через кочки и </w:t>
            </w: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пенечки», «Кто дальше бросит».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«Волк во рву», «Посадка картошки».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«Капитаны», «Попрыгунчики-воробушки».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«Прыгающие воробушки», «Зайцы в огороде».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«Лисы и куры», «Точный расчет».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«Удочка», «Компас». Эстафеты. Развитие скоростно-силовых способностей. 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gridSpan w:val="10"/>
            <w:vMerge/>
            <w:tcBorders>
              <w:bottom w:val="single" w:sz="4" w:space="0" w:color="auto"/>
            </w:tcBorders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четверть ( 25 ч ) Спортивные игры (10 ч)   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Акробатика. Организующие команды и приемы.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(нестандартных)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</w:tcBorders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умения при выполнении организующих упражнениях.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Различают и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выполняют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основных гимнастических снарядов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упражнения, упражнения в равновесии.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гимнастических упражнений на спортивных снарядах.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силы и выносливости при выполнении акробатических упражнений.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гимнастический упражнений на спортивных снарядах.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при выполнении гимнастических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физических упражнений прикладной направленности.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силы и координации при выполнении упражнений прикладного характера.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Футбол: удар по неподвижному и катящемуся мячу. ОРУ. Подвижная игра «Бросай и поймай».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Футбол: остановка и ведение </w:t>
            </w: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мяча. ОРУ. Подвижная игра  «Гонка мячей по кругу».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материале футбола. </w:t>
            </w: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Беседа</w:t>
            </w: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: «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Первая помощь при травмах</w:t>
            </w:r>
            <w:r w:rsidRPr="00F36EAF">
              <w:rPr>
                <w:rFonts w:ascii="Times New Roman" w:eastAsia="Calibri" w:hAnsi="Times New Roman" w:cs="Times New Roman"/>
                <w:bCs/>
                <w:szCs w:val="24"/>
              </w:rPr>
              <w:t>»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Баскетбол: специальные передвижения без мяча. Подвижная игра «Не давай мяча водящему».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Баскетбол: Ведение мяча. Подвижная игра «Передал – садись». ОРУ.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Баскетбол: Броски мяча в корзину. Подвижная игра «Мяч в обруч». ОРУ.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баскетбола. Подвижная игра «Круговая лапта».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Волейбол: подбрасывание мяча. ОРУ. Подвижная игра «Перестрелка».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gridSpan w:val="2"/>
          </w:tcPr>
          <w:p w:rsidR="00F36EAF" w:rsidRPr="00F557AA" w:rsidRDefault="00F36EAF" w:rsidP="00F3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Волейбол: подача мяча. ОРУ. Подвижная игра «Выстрел в небо».</w:t>
            </w: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bookmarkEnd w:id="0"/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Легкая атлетика (9ч.)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упражнения: с высоким подниманием бедра. ОРУ. </w:t>
            </w: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Беседа: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«Тренировка ума и характера».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 w:val="restart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 ситуациях и условиях;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3117" w:type="dxa"/>
            <w:gridSpan w:val="6"/>
            <w:vMerge w:val="restart"/>
          </w:tcPr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Усваивают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понятия и термины в беге и объясняют их назначение.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темп передвижения, кон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навыки прыжков.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беговых,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прыжковых упраж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изменяющимся направлением движения. Под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вижная игра «Парашютисты».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по бегу 30м. Подвижная игра «Воробьи и вороны». 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Бег из разных исходных положениях.</w:t>
            </w:r>
            <w:r w:rsidRPr="00F36EA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«День и ночь». ОРУ.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упражнения: спрыгивания и запрыгивания.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упражнения: прыжки со скалкой.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vMerge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6EAF" w:rsidRPr="00F36EAF" w:rsidRDefault="00F36EAF" w:rsidP="00F36E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6"/>
          <w:wAfter w:w="16065" w:type="dxa"/>
        </w:trPr>
        <w:tc>
          <w:tcPr>
            <w:tcW w:w="15614" w:type="dxa"/>
            <w:gridSpan w:val="2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Плавание (6 ч)</w:t>
            </w:r>
          </w:p>
        </w:tc>
      </w:tr>
      <w:tr w:rsidR="00F36EAF" w:rsidRPr="00F36EAF" w:rsidTr="0068011F">
        <w:trPr>
          <w:gridAfter w:val="9"/>
          <w:wAfter w:w="17401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Техника безопасности. Подводящие упражнения. Ознакомление</w:t>
            </w: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особенностями вхождения в воду, передвижения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доброжелательности; 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ситуациях и условиях;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бережно обращаться с инвентарем и оборудованием, соблюдать требования </w:t>
            </w:r>
            <w:r w:rsidRPr="00F36EAF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 к местам проведения;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3262" w:type="dxa"/>
            <w:gridSpan w:val="8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разучиваемых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действия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одежды для бассейна.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ситуации, требующее применения правил предупреждения травматизма.</w:t>
            </w:r>
          </w:p>
          <w:p w:rsidR="00F36EAF" w:rsidRPr="00F36EAF" w:rsidRDefault="00F36EAF" w:rsidP="00F3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навыки выполнения упражнений на воде.</w:t>
            </w:r>
          </w:p>
        </w:tc>
      </w:tr>
      <w:tr w:rsidR="00F36EAF" w:rsidRPr="00F36EAF" w:rsidTr="0068011F">
        <w:trPr>
          <w:gridAfter w:val="9"/>
          <w:wAfter w:w="17401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Упражнения на согласование дыхания, работы рук и ног.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left w:val="single" w:sz="4" w:space="0" w:color="auto"/>
            </w:tcBorders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доброжелательности; </w:t>
            </w:r>
          </w:p>
          <w:p w:rsidR="00F36EAF" w:rsidRPr="00F36EAF" w:rsidRDefault="00F36EAF" w:rsidP="00F36E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ситуациях и условиях;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F36EAF" w:rsidRPr="00F36EAF" w:rsidRDefault="00F36EAF" w:rsidP="00F36E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F36EAF" w:rsidRPr="00F36EAF" w:rsidRDefault="00F36EAF" w:rsidP="00F36E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AF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3262" w:type="dxa"/>
            <w:gridSpan w:val="8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разучиваемых упражнений.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действия в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одежды для бассейна.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F36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ситуации, требующее применения правил предупреждения травматизма.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Закрепляют</w:t>
            </w: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играх навыки выполнения упражнений на воде.</w:t>
            </w:r>
          </w:p>
        </w:tc>
      </w:tr>
      <w:tr w:rsidR="00F36EAF" w:rsidRPr="00F36EAF" w:rsidTr="0068011F">
        <w:trPr>
          <w:gridAfter w:val="9"/>
          <w:wAfter w:w="17401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Упражнения на скольжение и лежание. ОРУ.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AF" w:rsidRPr="00F36EAF" w:rsidRDefault="00F36EAF" w:rsidP="00F36E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36EAF" w:rsidRPr="00F36EAF" w:rsidTr="0068011F">
        <w:trPr>
          <w:gridAfter w:val="9"/>
          <w:wAfter w:w="17401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6EAF">
              <w:rPr>
                <w:rFonts w:ascii="Times New Roman" w:eastAsia="Calibri" w:hAnsi="Times New Roman" w:cs="Times New Roman"/>
                <w:sz w:val="24"/>
                <w:szCs w:val="28"/>
              </w:rPr>
              <w:t>Закрепление упражнений на воде.</w:t>
            </w:r>
          </w:p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EAF" w:rsidRPr="00F36EAF" w:rsidTr="0068011F">
        <w:trPr>
          <w:gridAfter w:val="9"/>
          <w:wAfter w:w="17401" w:type="dxa"/>
        </w:trPr>
        <w:tc>
          <w:tcPr>
            <w:tcW w:w="528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36EAF" w:rsidRPr="00F36EAF" w:rsidRDefault="00F36EAF" w:rsidP="00F36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</w:tcPr>
          <w:p w:rsidR="00F36EAF" w:rsidRPr="00F36EAF" w:rsidRDefault="00F36EAF" w:rsidP="00F36E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102 ч</w:t>
            </w:r>
          </w:p>
        </w:tc>
        <w:tc>
          <w:tcPr>
            <w:tcW w:w="3262" w:type="dxa"/>
            <w:gridSpan w:val="8"/>
          </w:tcPr>
          <w:p w:rsidR="00F36EAF" w:rsidRPr="00F36EAF" w:rsidRDefault="00F36EAF" w:rsidP="00F36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6EAF" w:rsidRPr="00F36EAF" w:rsidRDefault="00F36EAF" w:rsidP="00F36EAF">
      <w:pPr>
        <w:rPr>
          <w:rFonts w:ascii="Times New Roman" w:eastAsia="Calibri" w:hAnsi="Times New Roman" w:cs="Times New Roman"/>
          <w:sz w:val="24"/>
          <w:szCs w:val="24"/>
        </w:rPr>
      </w:pPr>
    </w:p>
    <w:p w:rsidR="00E47553" w:rsidRDefault="00E47553"/>
    <w:sectPr w:rsidR="00E47553" w:rsidSect="00F36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61C"/>
    <w:multiLevelType w:val="hybridMultilevel"/>
    <w:tmpl w:val="F47867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B69A3"/>
    <w:multiLevelType w:val="hybridMultilevel"/>
    <w:tmpl w:val="2862B93A"/>
    <w:lvl w:ilvl="0" w:tplc="290C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C61CA"/>
    <w:multiLevelType w:val="hybridMultilevel"/>
    <w:tmpl w:val="C3E251CA"/>
    <w:lvl w:ilvl="0" w:tplc="365A6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880099"/>
    <w:multiLevelType w:val="hybridMultilevel"/>
    <w:tmpl w:val="8B04873E"/>
    <w:lvl w:ilvl="0" w:tplc="7C02C1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D"/>
    <w:rsid w:val="0019106D"/>
    <w:rsid w:val="00507D78"/>
    <w:rsid w:val="00E47553"/>
    <w:rsid w:val="00F36EAF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EAF"/>
  </w:style>
  <w:style w:type="paragraph" w:styleId="a3">
    <w:name w:val="Body Text Indent"/>
    <w:basedOn w:val="a"/>
    <w:link w:val="a4"/>
    <w:semiHidden/>
    <w:rsid w:val="00F3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F36EA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8">
    <w:name w:val="Font Style18"/>
    <w:rsid w:val="00F36EA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F36EA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F36E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F3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36E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F36EAF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36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F36EA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rsid w:val="00F36EA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36EA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F36EAF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E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E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3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F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6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36E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6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36E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EAF"/>
  </w:style>
  <w:style w:type="paragraph" w:styleId="a3">
    <w:name w:val="Body Text Indent"/>
    <w:basedOn w:val="a"/>
    <w:link w:val="a4"/>
    <w:semiHidden/>
    <w:rsid w:val="00F3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F36EA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8">
    <w:name w:val="Font Style18"/>
    <w:rsid w:val="00F36EA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F36EA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F36E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F3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36E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F36EAF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36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F36EA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rsid w:val="00F36EA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36EA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F36EAF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E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E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3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F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6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36E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6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36E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4</cp:revision>
  <cp:lastPrinted>2019-06-19T12:46:00Z</cp:lastPrinted>
  <dcterms:created xsi:type="dcterms:W3CDTF">2019-06-19T12:44:00Z</dcterms:created>
  <dcterms:modified xsi:type="dcterms:W3CDTF">2020-11-26T13:50:00Z</dcterms:modified>
</cp:coreProperties>
</file>