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F0" w:rsidRPr="00461903" w:rsidRDefault="00095ADE" w:rsidP="004513F4">
      <w:pPr>
        <w:rPr>
          <w:rFonts w:eastAsiaTheme="majorEastAsia"/>
          <w:kern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A64D950" wp14:editId="29858BC2">
            <wp:extent cx="5697855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785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903" w:rsidRPr="00461903" w:rsidRDefault="00461903" w:rsidP="00461903">
      <w:pPr>
        <w:pStyle w:val="af3"/>
        <w:numPr>
          <w:ilvl w:val="0"/>
          <w:numId w:val="29"/>
        </w:numPr>
        <w:jc w:val="center"/>
        <w:rPr>
          <w:rFonts w:eastAsia="Calibri"/>
          <w:b/>
          <w:bCs/>
          <w:color w:val="000000"/>
        </w:rPr>
      </w:pPr>
      <w:r w:rsidRPr="00461903">
        <w:rPr>
          <w:rFonts w:eastAsia="Calibri"/>
          <w:b/>
          <w:bCs/>
          <w:color w:val="000000"/>
        </w:rPr>
        <w:lastRenderedPageBreak/>
        <w:t>Пояснительная записка</w:t>
      </w:r>
    </w:p>
    <w:p w:rsidR="004513F4" w:rsidRPr="00461903" w:rsidRDefault="00932D78" w:rsidP="00932D78">
      <w:pPr>
        <w:pStyle w:val="afc"/>
      </w:pPr>
      <w:r w:rsidRPr="00461903">
        <w:t>Рабочая</w:t>
      </w:r>
      <w:r w:rsidR="00C377D3" w:rsidRPr="00461903">
        <w:t xml:space="preserve"> </w:t>
      </w:r>
      <w:r w:rsidRPr="00461903">
        <w:t>программа</w:t>
      </w:r>
      <w:r w:rsidR="00C377D3" w:rsidRPr="00461903">
        <w:t xml:space="preserve"> </w:t>
      </w:r>
      <w:r w:rsidRPr="00461903">
        <w:t>по</w:t>
      </w:r>
      <w:r w:rsidR="00C377D3" w:rsidRPr="00461903">
        <w:t xml:space="preserve"> </w:t>
      </w:r>
      <w:r w:rsidRPr="00461903">
        <w:t>математике</w:t>
      </w:r>
      <w:r w:rsidR="00C377D3" w:rsidRPr="00461903">
        <w:t xml:space="preserve"> </w:t>
      </w:r>
      <w:r w:rsidRPr="00461903">
        <w:t>разработана</w:t>
      </w:r>
      <w:r w:rsidR="00C377D3" w:rsidRPr="00461903">
        <w:t xml:space="preserve"> </w:t>
      </w:r>
      <w:r w:rsidR="00272D7E" w:rsidRPr="00461903">
        <w:t>в соответствии со следующими документами</w:t>
      </w:r>
      <w:r w:rsidR="004513F4" w:rsidRPr="00461903">
        <w:t>:</w:t>
      </w:r>
    </w:p>
    <w:p w:rsidR="00B30E34" w:rsidRPr="00461903" w:rsidRDefault="00B30E34" w:rsidP="00B30E34">
      <w:pPr>
        <w:pStyle w:val="a5"/>
        <w:tabs>
          <w:tab w:val="left" w:pos="284"/>
        </w:tabs>
        <w:ind w:left="0" w:firstLine="0"/>
        <w:rPr>
          <w:rFonts w:eastAsiaTheme="minorHAnsi"/>
          <w:color w:val="000000" w:themeColor="text1"/>
        </w:rPr>
      </w:pPr>
      <w:r w:rsidRPr="00461903">
        <w:rPr>
          <w:color w:val="000000" w:themeColor="text1"/>
        </w:rPr>
        <w:t xml:space="preserve">статья 2 Федерального закона от 29.12.2012 г. № 273-ФЗ «Об образовании в Российской Федерации»; </w:t>
      </w:r>
    </w:p>
    <w:p w:rsidR="00B30E34" w:rsidRPr="00461903" w:rsidRDefault="00B30E34" w:rsidP="00B30E34">
      <w:pPr>
        <w:pStyle w:val="a5"/>
        <w:tabs>
          <w:tab w:val="left" w:pos="284"/>
        </w:tabs>
        <w:ind w:left="0" w:firstLine="0"/>
        <w:rPr>
          <w:rFonts w:eastAsiaTheme="minorHAnsi"/>
          <w:color w:val="000000" w:themeColor="text1"/>
        </w:rPr>
      </w:pPr>
      <w:r w:rsidRPr="00461903">
        <w:rPr>
          <w:rFonts w:eastAsiaTheme="minorHAnsi"/>
          <w:color w:val="000000" w:themeColor="text1"/>
        </w:rPr>
        <w:t xml:space="preserve">приказ Министерства образования РФ от 06 октября 2009 г. № 373 «Об утверждении и введении </w:t>
      </w:r>
      <w:r w:rsidRPr="00461903">
        <w:rPr>
          <w:color w:val="000000" w:themeColor="text1"/>
        </w:rPr>
        <w:t>в действие федеральных государственных стандартов начального общего образования</w:t>
      </w:r>
      <w:r w:rsidRPr="00461903">
        <w:rPr>
          <w:rFonts w:eastAsiaTheme="minorHAnsi"/>
          <w:color w:val="000000" w:themeColor="text1"/>
        </w:rPr>
        <w:t>»;</w:t>
      </w:r>
    </w:p>
    <w:p w:rsidR="00B30E34" w:rsidRPr="00461903" w:rsidRDefault="00B30E34" w:rsidP="00B30E34">
      <w:pPr>
        <w:pStyle w:val="a5"/>
        <w:tabs>
          <w:tab w:val="left" w:pos="284"/>
        </w:tabs>
        <w:ind w:left="0" w:firstLine="0"/>
        <w:rPr>
          <w:rFonts w:eastAsiaTheme="minorHAnsi"/>
          <w:color w:val="000000" w:themeColor="text1"/>
        </w:rPr>
      </w:pPr>
      <w:r w:rsidRPr="00461903">
        <w:rPr>
          <w:rFonts w:eastAsiaTheme="minorHAnsi"/>
          <w:color w:val="000000" w:themeColor="text1"/>
        </w:rPr>
        <w:t>приказ Минобрнауки РФ от 31.12.2015 №</w:t>
      </w:r>
      <w:r w:rsidR="00C96EA9" w:rsidRPr="00461903">
        <w:rPr>
          <w:rFonts w:eastAsiaTheme="minorHAnsi"/>
          <w:color w:val="000000" w:themeColor="text1"/>
        </w:rPr>
        <w:t xml:space="preserve"> </w:t>
      </w:r>
      <w:r w:rsidRPr="00461903">
        <w:rPr>
          <w:rFonts w:eastAsiaTheme="minorHAnsi"/>
          <w:color w:val="000000" w:themeColor="text1"/>
        </w:rPr>
        <w:t>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</w:t>
      </w:r>
      <w:r w:rsidR="00C96EA9" w:rsidRPr="00461903">
        <w:rPr>
          <w:rFonts w:eastAsiaTheme="minorHAnsi"/>
          <w:color w:val="000000" w:themeColor="text1"/>
        </w:rPr>
        <w:t xml:space="preserve"> </w:t>
      </w:r>
      <w:r w:rsidRPr="00461903">
        <w:rPr>
          <w:rFonts w:eastAsiaTheme="minorHAnsi"/>
          <w:color w:val="000000" w:themeColor="text1"/>
        </w:rPr>
        <w:t>373»;</w:t>
      </w:r>
    </w:p>
    <w:p w:rsidR="00B30E34" w:rsidRPr="00461903" w:rsidRDefault="00B30E34" w:rsidP="00B30E34">
      <w:pPr>
        <w:pStyle w:val="a5"/>
        <w:tabs>
          <w:tab w:val="left" w:pos="284"/>
        </w:tabs>
        <w:ind w:left="0" w:firstLine="0"/>
        <w:rPr>
          <w:color w:val="000000" w:themeColor="text1"/>
        </w:rPr>
      </w:pPr>
      <w:r w:rsidRPr="00461903">
        <w:rPr>
          <w:color w:val="000000" w:themeColor="text1"/>
        </w:rPr>
        <w:t>приказ Минобрнауки России от 31 апреля 2014 года № 253 (ред. от 26.01.2016)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30E34" w:rsidRPr="00461903" w:rsidRDefault="00B30E34" w:rsidP="00B30E34">
      <w:pPr>
        <w:pStyle w:val="a5"/>
        <w:tabs>
          <w:tab w:val="left" w:pos="284"/>
        </w:tabs>
        <w:ind w:left="0" w:firstLine="0"/>
        <w:rPr>
          <w:color w:val="000000" w:themeColor="text1"/>
        </w:rPr>
      </w:pPr>
      <w:r w:rsidRPr="00461903">
        <w:rPr>
          <w:rFonts w:eastAsia="Courier New CYR"/>
          <w:color w:val="000000" w:themeColor="text1"/>
        </w:rPr>
        <w:t xml:space="preserve">постановление Главного государственного санитарного врача РФ от 29.12.2010 г. № 189 </w:t>
      </w:r>
      <w:r w:rsidRPr="00461903">
        <w:rPr>
          <w:color w:val="000000" w:themeColor="text1"/>
        </w:rPr>
        <w:t>«</w:t>
      </w:r>
      <w:r w:rsidRPr="00461903">
        <w:rPr>
          <w:rFonts w:eastAsia="Courier New CYR"/>
          <w:color w:val="000000" w:themeColor="text1"/>
        </w:rPr>
        <w:t xml:space="preserve">Об утверждении СанПиН 2.4.2.2821-10 </w:t>
      </w:r>
      <w:r w:rsidRPr="00461903">
        <w:rPr>
          <w:color w:val="000000" w:themeColor="text1"/>
        </w:rPr>
        <w:t>«</w:t>
      </w:r>
      <w:r w:rsidRPr="00461903">
        <w:rPr>
          <w:rFonts w:eastAsia="Courier New CYR"/>
          <w:color w:val="000000" w:themeColor="text1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461903">
        <w:rPr>
          <w:color w:val="000000" w:themeColor="text1"/>
        </w:rPr>
        <w:t>»</w:t>
      </w:r>
      <w:r w:rsidRPr="00461903">
        <w:rPr>
          <w:rFonts w:eastAsia="Courier New CYR"/>
          <w:color w:val="000000" w:themeColor="text1"/>
        </w:rPr>
        <w:t>;</w:t>
      </w:r>
    </w:p>
    <w:p w:rsidR="00B30E34" w:rsidRPr="00461903" w:rsidRDefault="00B30E34" w:rsidP="00B30E34">
      <w:pPr>
        <w:pStyle w:val="a5"/>
        <w:tabs>
          <w:tab w:val="left" w:pos="284"/>
        </w:tabs>
        <w:ind w:left="0" w:firstLine="0"/>
        <w:rPr>
          <w:color w:val="000000" w:themeColor="text1"/>
        </w:rPr>
      </w:pPr>
      <w:r w:rsidRPr="00461903">
        <w:rPr>
          <w:color w:val="000000" w:themeColor="text1"/>
        </w:rPr>
        <w:t>Санитарно-эпидемиологические требования к условиям и организации обучения, содержания в общеобразовательных организациях, изменения №</w:t>
      </w:r>
      <w:r w:rsidR="00C96EA9" w:rsidRPr="00461903">
        <w:rPr>
          <w:color w:val="000000" w:themeColor="text1"/>
        </w:rPr>
        <w:t xml:space="preserve"> </w:t>
      </w:r>
      <w:r w:rsidRPr="00461903">
        <w:rPr>
          <w:color w:val="000000" w:themeColor="text1"/>
        </w:rPr>
        <w:t>3 в СанПиН 2.4.2.2821-10 (постановление Главного государственного санитарного врача РФ от 24 декабря 2015 года №81)</w:t>
      </w:r>
    </w:p>
    <w:p w:rsidR="00B30E34" w:rsidRPr="00461903" w:rsidRDefault="00B30E34" w:rsidP="00B30E34">
      <w:pPr>
        <w:pStyle w:val="a5"/>
        <w:tabs>
          <w:tab w:val="left" w:pos="284"/>
        </w:tabs>
        <w:ind w:left="0" w:firstLine="0"/>
        <w:rPr>
          <w:color w:val="000000" w:themeColor="text1"/>
        </w:rPr>
      </w:pPr>
      <w:r w:rsidRPr="00461903">
        <w:rPr>
          <w:color w:val="000000" w:themeColor="text1"/>
        </w:rPr>
        <w:t>письмо Министерства образования и науки Российской Федерации от 03.03.2016</w:t>
      </w:r>
      <w:r w:rsidR="00C96EA9" w:rsidRPr="00461903">
        <w:rPr>
          <w:color w:val="000000" w:themeColor="text1"/>
        </w:rPr>
        <w:t xml:space="preserve"> </w:t>
      </w:r>
      <w:r w:rsidRPr="00461903">
        <w:rPr>
          <w:color w:val="000000" w:themeColor="text1"/>
        </w:rPr>
        <w:t>г. № 08-334;</w:t>
      </w:r>
    </w:p>
    <w:p w:rsidR="00B30E34" w:rsidRPr="00461903" w:rsidRDefault="00B30E34" w:rsidP="00B30E34">
      <w:pPr>
        <w:pStyle w:val="a5"/>
        <w:tabs>
          <w:tab w:val="left" w:pos="284"/>
        </w:tabs>
        <w:ind w:left="0" w:firstLine="0"/>
        <w:rPr>
          <w:color w:val="000000" w:themeColor="text1"/>
        </w:rPr>
      </w:pPr>
      <w:r w:rsidRPr="00461903">
        <w:rPr>
          <w:color w:val="000000" w:themeColor="text1"/>
        </w:rPr>
        <w:t>письмо Министерства образования и науки Российской Федерации от 28.10.2015</w:t>
      </w:r>
      <w:r w:rsidR="00C96EA9" w:rsidRPr="00461903">
        <w:rPr>
          <w:color w:val="000000" w:themeColor="text1"/>
        </w:rPr>
        <w:t xml:space="preserve"> </w:t>
      </w:r>
      <w:r w:rsidRPr="00461903">
        <w:rPr>
          <w:color w:val="000000" w:themeColor="text1"/>
        </w:rPr>
        <w:t>г. № </w:t>
      </w:r>
      <w:r w:rsidR="00410445" w:rsidRPr="00461903">
        <w:rPr>
          <w:color w:val="000000" w:themeColor="text1"/>
        </w:rPr>
        <w:t>08-1786 «</w:t>
      </w:r>
      <w:r w:rsidRPr="00461903">
        <w:rPr>
          <w:color w:val="000000" w:themeColor="text1"/>
        </w:rPr>
        <w:t>О рабочих программах учебных предметов»</w:t>
      </w:r>
    </w:p>
    <w:p w:rsidR="00B30E34" w:rsidRPr="00461903" w:rsidRDefault="00B30E34" w:rsidP="00B30E34">
      <w:pPr>
        <w:pStyle w:val="a5"/>
        <w:tabs>
          <w:tab w:val="left" w:pos="284"/>
        </w:tabs>
        <w:ind w:left="0" w:firstLine="0"/>
        <w:rPr>
          <w:color w:val="000000" w:themeColor="text1"/>
        </w:rPr>
      </w:pPr>
      <w:r w:rsidRPr="00461903">
        <w:rPr>
          <w:color w:val="000000" w:themeColor="text1"/>
        </w:rPr>
        <w:t xml:space="preserve">основная общеобразовательная программа начального общего образования МАОУ СОШ </w:t>
      </w:r>
      <w:r w:rsidR="00A37833" w:rsidRPr="00461903">
        <w:rPr>
          <w:color w:val="000000" w:themeColor="text1"/>
        </w:rPr>
        <w:t>п.Рыбачий</w:t>
      </w:r>
      <w:r w:rsidRPr="00461903">
        <w:rPr>
          <w:color w:val="000000" w:themeColor="text1"/>
        </w:rPr>
        <w:t xml:space="preserve">; </w:t>
      </w:r>
    </w:p>
    <w:p w:rsidR="00B30E34" w:rsidRPr="00461903" w:rsidRDefault="00B30E34" w:rsidP="00B30E34">
      <w:pPr>
        <w:pStyle w:val="a5"/>
        <w:tabs>
          <w:tab w:val="left" w:pos="284"/>
        </w:tabs>
        <w:ind w:left="0" w:firstLine="0"/>
        <w:rPr>
          <w:lang w:eastAsia="ru-RU"/>
        </w:rPr>
      </w:pPr>
      <w:r w:rsidRPr="00461903">
        <w:rPr>
          <w:color w:val="000000" w:themeColor="text1"/>
        </w:rPr>
        <w:t>Устав</w:t>
      </w:r>
      <w:r w:rsidRPr="00461903">
        <w:t xml:space="preserve"> школы.</w:t>
      </w:r>
    </w:p>
    <w:p w:rsidR="00AB0DC8" w:rsidRPr="00461903" w:rsidRDefault="00AB0DC8" w:rsidP="00AB0DC8">
      <w:pPr>
        <w:pStyle w:val="afc"/>
      </w:pPr>
      <w:r w:rsidRPr="00461903">
        <w:t xml:space="preserve">Рабочая программа по математике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программой начального общего образования, учебного плана МАОУ СОШ </w:t>
      </w:r>
      <w:r w:rsidR="00A37833" w:rsidRPr="00461903">
        <w:t>п.Рыбачий</w:t>
      </w:r>
      <w:r w:rsidRPr="00461903">
        <w:t>, авторской программы М. И. Моро, М. А. Бантовой, Г. В. Бельтюковой, С. И. Волковой, С. В. Степановой «Математика Образовательная система «Школа России» (Сборник рабочих программ «Школа России» 1-4 классы, Пособие для учителей общеобразовательных учреждений, М., «Просвещение», 2011).</w:t>
      </w:r>
    </w:p>
    <w:p w:rsidR="00AB0DC8" w:rsidRPr="00461903" w:rsidRDefault="00AB0DC8" w:rsidP="00AB0DC8">
      <w:pPr>
        <w:pStyle w:val="afc"/>
      </w:pPr>
      <w:r w:rsidRPr="00461903">
        <w:t xml:space="preserve">В соответствии с учебным планом МАОУ СОШ </w:t>
      </w:r>
      <w:r w:rsidR="00A37833" w:rsidRPr="00461903">
        <w:t xml:space="preserve">п. Рыбачий </w:t>
      </w:r>
      <w:r w:rsidRPr="00461903">
        <w:t xml:space="preserve">математика в 1 классе изучается в образовательной области «Математика и информатика» в объеме 4 часов в неделю. Общий объём учебного времени составляет 132 часа, включая внутрипредметный модуль </w:t>
      </w:r>
      <w:r w:rsidR="00410445" w:rsidRPr="00461903">
        <w:t xml:space="preserve">(ВПМ) </w:t>
      </w:r>
      <w:r w:rsidRPr="00461903">
        <w:t>«</w:t>
      </w:r>
      <w:r w:rsidR="00B61F6C" w:rsidRPr="00461903">
        <w:t>Наглядная геометрия</w:t>
      </w:r>
      <w:r w:rsidR="007C1F7B" w:rsidRPr="00461903">
        <w:t xml:space="preserve">» (26 часов). Модуль </w:t>
      </w:r>
      <w:r w:rsidRPr="00461903">
        <w:t xml:space="preserve">основан на авторском пособии </w:t>
      </w:r>
      <w:r w:rsidR="007C1F7B" w:rsidRPr="00461903">
        <w:t>Истоминой Н.Б., Редько З.Б. </w:t>
      </w:r>
      <w:r w:rsidRPr="00461903">
        <w:t xml:space="preserve"> </w:t>
      </w:r>
      <w:r w:rsidR="007C1F7B" w:rsidRPr="00461903">
        <w:t>«Наглядная геометрия»</w:t>
      </w:r>
      <w:r w:rsidRPr="00461903">
        <w:t>.</w:t>
      </w:r>
      <w:r w:rsidR="007C1F7B" w:rsidRPr="00461903">
        <w:t xml:space="preserve"> Модуль «Наглядная геометрия» способствует формированию у обучающихся представлений о форме предметов, их взаимном расположении и изображении на плоскости; развивает пространственное мышление и воображение младших школьников.</w:t>
      </w:r>
    </w:p>
    <w:p w:rsidR="00932D78" w:rsidRPr="00461903" w:rsidRDefault="00932D78" w:rsidP="00932D78">
      <w:pPr>
        <w:pStyle w:val="afc"/>
      </w:pPr>
      <w:r w:rsidRPr="00461903">
        <w:t>Программа</w:t>
      </w:r>
      <w:r w:rsidR="00C377D3" w:rsidRPr="00461903">
        <w:t xml:space="preserve"> </w:t>
      </w:r>
      <w:r w:rsidRPr="00461903">
        <w:t>разработана</w:t>
      </w:r>
      <w:r w:rsidR="00C377D3" w:rsidRPr="00461903">
        <w:t xml:space="preserve"> </w:t>
      </w:r>
      <w:r w:rsidRPr="00461903">
        <w:t>в</w:t>
      </w:r>
      <w:r w:rsidR="00C377D3" w:rsidRPr="00461903">
        <w:t xml:space="preserve"> </w:t>
      </w:r>
      <w:r w:rsidRPr="00461903">
        <w:t>целях</w:t>
      </w:r>
      <w:r w:rsidR="00C377D3" w:rsidRPr="00461903">
        <w:t xml:space="preserve"> </w:t>
      </w:r>
      <w:r w:rsidRPr="00461903">
        <w:t>конкретизации</w:t>
      </w:r>
      <w:r w:rsidR="00C377D3" w:rsidRPr="00461903">
        <w:t xml:space="preserve"> </w:t>
      </w:r>
      <w:r w:rsidRPr="00461903">
        <w:t>содержания</w:t>
      </w:r>
      <w:r w:rsidR="00C377D3" w:rsidRPr="00461903">
        <w:t xml:space="preserve"> </w:t>
      </w:r>
      <w:r w:rsidRPr="00461903">
        <w:t>образовательного</w:t>
      </w:r>
      <w:r w:rsidR="00C377D3" w:rsidRPr="00461903">
        <w:t xml:space="preserve"> </w:t>
      </w:r>
      <w:r w:rsidRPr="00461903">
        <w:t>стандарта</w:t>
      </w:r>
      <w:r w:rsidR="00C377D3" w:rsidRPr="00461903">
        <w:t xml:space="preserve"> </w:t>
      </w:r>
      <w:r w:rsidRPr="00461903">
        <w:t>с</w:t>
      </w:r>
      <w:r w:rsidR="00C377D3" w:rsidRPr="00461903">
        <w:t xml:space="preserve"> </w:t>
      </w:r>
      <w:r w:rsidRPr="00461903">
        <w:t>учетом</w:t>
      </w:r>
      <w:r w:rsidR="00C377D3" w:rsidRPr="00461903">
        <w:t xml:space="preserve"> </w:t>
      </w:r>
      <w:r w:rsidRPr="00461903">
        <w:t>межпредметных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внутрипредметных</w:t>
      </w:r>
      <w:r w:rsidR="00C377D3" w:rsidRPr="00461903">
        <w:t xml:space="preserve"> </w:t>
      </w:r>
      <w:r w:rsidRPr="00461903">
        <w:t>связей,</w:t>
      </w:r>
      <w:r w:rsidR="00C377D3" w:rsidRPr="00461903">
        <w:t xml:space="preserve"> </w:t>
      </w:r>
      <w:r w:rsidRPr="00461903">
        <w:t>логики</w:t>
      </w:r>
      <w:r w:rsidR="00C377D3" w:rsidRPr="00461903">
        <w:t xml:space="preserve"> </w:t>
      </w:r>
      <w:r w:rsidRPr="00461903">
        <w:t>учебного</w:t>
      </w:r>
      <w:r w:rsidR="00C377D3" w:rsidRPr="00461903">
        <w:t xml:space="preserve"> </w:t>
      </w:r>
      <w:r w:rsidRPr="00461903">
        <w:t>процесса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возрастных</w:t>
      </w:r>
      <w:r w:rsidR="00C377D3" w:rsidRPr="00461903">
        <w:t xml:space="preserve"> </w:t>
      </w:r>
      <w:r w:rsidRPr="00461903">
        <w:t>особенностей</w:t>
      </w:r>
      <w:r w:rsidR="00C377D3" w:rsidRPr="00461903">
        <w:t xml:space="preserve"> </w:t>
      </w:r>
      <w:r w:rsidRPr="00461903">
        <w:t>младших</w:t>
      </w:r>
      <w:r w:rsidR="00C377D3" w:rsidRPr="00461903">
        <w:t xml:space="preserve"> </w:t>
      </w:r>
      <w:r w:rsidRPr="00461903">
        <w:t>школьников.</w:t>
      </w:r>
      <w:r w:rsidR="007C1F7B" w:rsidRPr="00461903">
        <w:t xml:space="preserve"> </w:t>
      </w:r>
    </w:p>
    <w:p w:rsidR="00932D78" w:rsidRPr="00461903" w:rsidRDefault="00932D78" w:rsidP="00932D78">
      <w:r w:rsidRPr="00461903">
        <w:t>Данный</w:t>
      </w:r>
      <w:r w:rsidR="00C377D3" w:rsidRPr="00461903">
        <w:t xml:space="preserve"> </w:t>
      </w:r>
      <w:r w:rsidRPr="00461903">
        <w:t>учебный</w:t>
      </w:r>
      <w:r w:rsidR="00C377D3" w:rsidRPr="00461903">
        <w:t xml:space="preserve"> </w:t>
      </w:r>
      <w:r w:rsidRPr="00461903">
        <w:t>предмет</w:t>
      </w:r>
      <w:r w:rsidR="00C377D3" w:rsidRPr="00461903">
        <w:t xml:space="preserve"> </w:t>
      </w:r>
      <w:r w:rsidRPr="00461903">
        <w:t>имеет</w:t>
      </w:r>
      <w:r w:rsidR="00C377D3" w:rsidRPr="00461903">
        <w:t xml:space="preserve"> </w:t>
      </w:r>
      <w:r w:rsidRPr="00461903">
        <w:t>своими</w:t>
      </w:r>
      <w:r w:rsidR="00C377D3" w:rsidRPr="00461903">
        <w:t xml:space="preserve"> </w:t>
      </w:r>
      <w:r w:rsidRPr="00461903">
        <w:rPr>
          <w:rStyle w:val="af6"/>
        </w:rPr>
        <w:t>целями</w:t>
      </w:r>
      <w:r w:rsidRPr="00461903">
        <w:rPr>
          <w:b/>
          <w:bCs/>
        </w:rPr>
        <w:t>:</w:t>
      </w:r>
    </w:p>
    <w:p w:rsidR="00932D78" w:rsidRPr="00461903" w:rsidRDefault="00932D78" w:rsidP="00932D78">
      <w:pPr>
        <w:pStyle w:val="a5"/>
      </w:pPr>
      <w:r w:rsidRPr="00461903">
        <w:rPr>
          <w:bCs/>
        </w:rPr>
        <w:t>развитие</w:t>
      </w:r>
      <w:r w:rsidR="00C377D3" w:rsidRPr="00461903">
        <w:rPr>
          <w:bCs/>
        </w:rPr>
        <w:t xml:space="preserve"> </w:t>
      </w:r>
      <w:r w:rsidRPr="00461903">
        <w:t>образного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логического</w:t>
      </w:r>
      <w:r w:rsidR="00C377D3" w:rsidRPr="00461903">
        <w:t xml:space="preserve"> </w:t>
      </w:r>
      <w:r w:rsidRPr="00461903">
        <w:t>мышления,</w:t>
      </w:r>
      <w:r w:rsidR="00C377D3" w:rsidRPr="00461903">
        <w:t xml:space="preserve"> </w:t>
      </w:r>
      <w:r w:rsidRPr="00461903">
        <w:t>воображения,</w:t>
      </w:r>
      <w:r w:rsidR="00C377D3" w:rsidRPr="00461903">
        <w:t xml:space="preserve"> </w:t>
      </w:r>
      <w:r w:rsidRPr="00461903">
        <w:t>математической</w:t>
      </w:r>
      <w:r w:rsidR="00C377D3" w:rsidRPr="00461903">
        <w:t xml:space="preserve"> </w:t>
      </w:r>
      <w:r w:rsidRPr="00461903">
        <w:t>речи;</w:t>
      </w:r>
    </w:p>
    <w:p w:rsidR="00932D78" w:rsidRPr="00461903" w:rsidRDefault="00932D78" w:rsidP="00932D78">
      <w:pPr>
        <w:pStyle w:val="a5"/>
      </w:pPr>
      <w:r w:rsidRPr="00461903">
        <w:rPr>
          <w:bCs/>
        </w:rPr>
        <w:lastRenderedPageBreak/>
        <w:t>формирование</w:t>
      </w:r>
      <w:r w:rsidR="00C377D3" w:rsidRPr="00461903">
        <w:t xml:space="preserve"> </w:t>
      </w:r>
      <w:r w:rsidRPr="00461903">
        <w:t>предметных</w:t>
      </w:r>
      <w:r w:rsidR="00C377D3" w:rsidRPr="00461903">
        <w:t xml:space="preserve"> </w:t>
      </w:r>
      <w:r w:rsidRPr="00461903">
        <w:t>умений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навыков,</w:t>
      </w:r>
      <w:r w:rsidR="00C377D3" w:rsidRPr="00461903">
        <w:t xml:space="preserve"> </w:t>
      </w:r>
      <w:r w:rsidRPr="00461903">
        <w:t>необходимых</w:t>
      </w:r>
      <w:r w:rsidR="00C377D3" w:rsidRPr="00461903">
        <w:t xml:space="preserve"> </w:t>
      </w:r>
      <w:r w:rsidRPr="00461903">
        <w:t>для</w:t>
      </w:r>
      <w:r w:rsidR="00C377D3" w:rsidRPr="00461903">
        <w:t xml:space="preserve"> </w:t>
      </w:r>
      <w:r w:rsidRPr="00461903">
        <w:t>успешного</w:t>
      </w:r>
      <w:r w:rsidR="00C377D3" w:rsidRPr="00461903">
        <w:t xml:space="preserve"> </w:t>
      </w:r>
      <w:r w:rsidRPr="00461903">
        <w:t>решения</w:t>
      </w:r>
      <w:r w:rsidR="00C377D3" w:rsidRPr="00461903">
        <w:t xml:space="preserve"> </w:t>
      </w:r>
      <w:r w:rsidRPr="00461903">
        <w:t>учебных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практических</w:t>
      </w:r>
      <w:r w:rsidR="00C377D3" w:rsidRPr="00461903">
        <w:t xml:space="preserve"> </w:t>
      </w:r>
      <w:r w:rsidRPr="00461903">
        <w:t>задач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продолжения</w:t>
      </w:r>
      <w:r w:rsidR="00C377D3" w:rsidRPr="00461903">
        <w:t xml:space="preserve"> </w:t>
      </w:r>
      <w:r w:rsidRPr="00461903">
        <w:t>образования;</w:t>
      </w:r>
    </w:p>
    <w:p w:rsidR="00932D78" w:rsidRPr="00461903" w:rsidRDefault="00932D78" w:rsidP="00932D78">
      <w:pPr>
        <w:pStyle w:val="a5"/>
      </w:pPr>
      <w:r w:rsidRPr="00461903">
        <w:rPr>
          <w:bCs/>
        </w:rPr>
        <w:t>освоение</w:t>
      </w:r>
      <w:r w:rsidR="00C377D3" w:rsidRPr="00461903">
        <w:rPr>
          <w:bCs/>
        </w:rPr>
        <w:t xml:space="preserve"> </w:t>
      </w:r>
      <w:r w:rsidRPr="00461903">
        <w:t>основ</w:t>
      </w:r>
      <w:r w:rsidR="00C377D3" w:rsidRPr="00461903">
        <w:t xml:space="preserve"> </w:t>
      </w:r>
      <w:r w:rsidRPr="00461903">
        <w:t>математических</w:t>
      </w:r>
      <w:r w:rsidR="00C377D3" w:rsidRPr="00461903">
        <w:t xml:space="preserve"> </w:t>
      </w:r>
      <w:r w:rsidRPr="00461903">
        <w:t>знаний,</w:t>
      </w:r>
      <w:r w:rsidR="00C377D3" w:rsidRPr="00461903">
        <w:t xml:space="preserve"> </w:t>
      </w:r>
      <w:r w:rsidRPr="00461903">
        <w:t>формирование</w:t>
      </w:r>
      <w:r w:rsidR="00C377D3" w:rsidRPr="00461903">
        <w:t xml:space="preserve"> </w:t>
      </w:r>
      <w:r w:rsidRPr="00461903">
        <w:t>первоначальных</w:t>
      </w:r>
      <w:r w:rsidR="00C377D3" w:rsidRPr="00461903">
        <w:t xml:space="preserve"> </w:t>
      </w:r>
      <w:r w:rsidRPr="00461903">
        <w:t>представлений</w:t>
      </w:r>
      <w:r w:rsidR="00C377D3" w:rsidRPr="00461903">
        <w:t xml:space="preserve"> </w:t>
      </w:r>
      <w:r w:rsidRPr="00461903">
        <w:t>о</w:t>
      </w:r>
      <w:r w:rsidR="00C377D3" w:rsidRPr="00461903">
        <w:t xml:space="preserve"> </w:t>
      </w:r>
      <w:r w:rsidRPr="00461903">
        <w:t>математике</w:t>
      </w:r>
      <w:r w:rsidR="00C377D3" w:rsidRPr="00461903">
        <w:t xml:space="preserve"> </w:t>
      </w:r>
      <w:r w:rsidRPr="00461903">
        <w:t>как</w:t>
      </w:r>
      <w:r w:rsidR="00C377D3" w:rsidRPr="00461903">
        <w:t xml:space="preserve"> </w:t>
      </w:r>
      <w:r w:rsidRPr="00461903">
        <w:t>части</w:t>
      </w:r>
      <w:r w:rsidR="00C377D3" w:rsidRPr="00461903">
        <w:t xml:space="preserve"> </w:t>
      </w:r>
      <w:r w:rsidRPr="00461903">
        <w:t>общечеловеческой</w:t>
      </w:r>
      <w:r w:rsidR="00C377D3" w:rsidRPr="00461903">
        <w:t xml:space="preserve"> </w:t>
      </w:r>
      <w:r w:rsidRPr="00461903">
        <w:t>культуры.</w:t>
      </w:r>
    </w:p>
    <w:p w:rsidR="00B61F6C" w:rsidRPr="00461903" w:rsidRDefault="00B61F6C" w:rsidP="00B61F6C">
      <w:pPr>
        <w:pStyle w:val="afc"/>
      </w:pPr>
      <w:r w:rsidRPr="00461903">
        <w:t xml:space="preserve">Программа определяет ряд </w:t>
      </w:r>
      <w:r w:rsidRPr="00461903">
        <w:rPr>
          <w:i/>
        </w:rPr>
        <w:t>задач</w:t>
      </w:r>
      <w:r w:rsidRPr="00461903">
        <w:t>, решение которых направлено на достижение основных целей начального математического образования:</w:t>
      </w:r>
    </w:p>
    <w:p w:rsidR="00B61F6C" w:rsidRPr="00461903" w:rsidRDefault="00B61F6C" w:rsidP="00B61F6C">
      <w:pPr>
        <w:pStyle w:val="afc"/>
        <w:tabs>
          <w:tab w:val="left" w:pos="284"/>
        </w:tabs>
        <w:ind w:firstLine="0"/>
      </w:pPr>
      <w:r w:rsidRPr="00461903">
        <w:t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B61F6C" w:rsidRPr="00461903" w:rsidRDefault="00B61F6C" w:rsidP="00B61F6C">
      <w:pPr>
        <w:pStyle w:val="afc"/>
        <w:tabs>
          <w:tab w:val="left" w:pos="284"/>
        </w:tabs>
        <w:ind w:firstLine="0"/>
      </w:pPr>
      <w:r w:rsidRPr="00461903">
        <w:t>— развитие основ логического, знаково-символического и алгоритмического мышления;</w:t>
      </w:r>
    </w:p>
    <w:p w:rsidR="00B61F6C" w:rsidRPr="00461903" w:rsidRDefault="00B61F6C" w:rsidP="00B61F6C">
      <w:pPr>
        <w:pStyle w:val="afc"/>
        <w:tabs>
          <w:tab w:val="left" w:pos="284"/>
        </w:tabs>
        <w:ind w:firstLine="0"/>
      </w:pPr>
      <w:r w:rsidRPr="00461903">
        <w:t>— развитие пространственного воображения;</w:t>
      </w:r>
    </w:p>
    <w:p w:rsidR="00B61F6C" w:rsidRPr="00461903" w:rsidRDefault="00B61F6C" w:rsidP="00B61F6C">
      <w:pPr>
        <w:pStyle w:val="afc"/>
        <w:tabs>
          <w:tab w:val="left" w:pos="284"/>
        </w:tabs>
        <w:ind w:firstLine="0"/>
      </w:pPr>
      <w:r w:rsidRPr="00461903">
        <w:t>— развитие математической речи;</w:t>
      </w:r>
    </w:p>
    <w:p w:rsidR="00B61F6C" w:rsidRPr="00461903" w:rsidRDefault="00B61F6C" w:rsidP="00B61F6C">
      <w:pPr>
        <w:pStyle w:val="afc"/>
        <w:tabs>
          <w:tab w:val="left" w:pos="284"/>
        </w:tabs>
        <w:ind w:firstLine="0"/>
      </w:pPr>
      <w:r w:rsidRPr="00461903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61F6C" w:rsidRPr="00461903" w:rsidRDefault="00B61F6C" w:rsidP="00B61F6C">
      <w:pPr>
        <w:pStyle w:val="afc"/>
        <w:tabs>
          <w:tab w:val="left" w:pos="284"/>
        </w:tabs>
        <w:ind w:firstLine="0"/>
      </w:pPr>
      <w:r w:rsidRPr="00461903">
        <w:t>— формирование умения вести поиск информации и работать с ней;</w:t>
      </w:r>
    </w:p>
    <w:p w:rsidR="00B61F6C" w:rsidRPr="00461903" w:rsidRDefault="00B61F6C" w:rsidP="00B61F6C">
      <w:pPr>
        <w:pStyle w:val="afc"/>
        <w:tabs>
          <w:tab w:val="left" w:pos="284"/>
        </w:tabs>
        <w:ind w:firstLine="0"/>
      </w:pPr>
      <w:r w:rsidRPr="00461903">
        <w:t>— формирование первоначальных представлений о компьютерной грамотности;</w:t>
      </w:r>
    </w:p>
    <w:p w:rsidR="00B61F6C" w:rsidRPr="00461903" w:rsidRDefault="00B61F6C" w:rsidP="00B61F6C">
      <w:pPr>
        <w:pStyle w:val="afc"/>
        <w:tabs>
          <w:tab w:val="left" w:pos="284"/>
        </w:tabs>
        <w:ind w:firstLine="0"/>
      </w:pPr>
      <w:r w:rsidRPr="00461903">
        <w:t>— развитие познавательных способностей;</w:t>
      </w:r>
    </w:p>
    <w:p w:rsidR="00B61F6C" w:rsidRPr="00461903" w:rsidRDefault="00B61F6C" w:rsidP="00B61F6C">
      <w:pPr>
        <w:pStyle w:val="afc"/>
        <w:tabs>
          <w:tab w:val="left" w:pos="284"/>
        </w:tabs>
        <w:ind w:firstLine="0"/>
      </w:pPr>
      <w:r w:rsidRPr="00461903">
        <w:t>— воспитание стремления к расширению математических знаний;</w:t>
      </w:r>
    </w:p>
    <w:p w:rsidR="00B61F6C" w:rsidRPr="00461903" w:rsidRDefault="00B61F6C" w:rsidP="00B61F6C">
      <w:pPr>
        <w:pStyle w:val="afc"/>
        <w:tabs>
          <w:tab w:val="left" w:pos="284"/>
        </w:tabs>
        <w:ind w:firstLine="0"/>
      </w:pPr>
      <w:r w:rsidRPr="00461903">
        <w:t>— формирование критичности мышления;</w:t>
      </w:r>
    </w:p>
    <w:p w:rsidR="00B61F6C" w:rsidRPr="00461903" w:rsidRDefault="00B61F6C" w:rsidP="00B61F6C">
      <w:pPr>
        <w:pStyle w:val="afc"/>
        <w:tabs>
          <w:tab w:val="left" w:pos="284"/>
        </w:tabs>
        <w:ind w:firstLine="0"/>
      </w:pPr>
      <w:r w:rsidRPr="00461903"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932D78" w:rsidRPr="00461903" w:rsidRDefault="00932D78" w:rsidP="00932D78">
      <w:pPr>
        <w:pStyle w:val="afc"/>
      </w:pPr>
      <w:r w:rsidRPr="00461903">
        <w:t>Начальный</w:t>
      </w:r>
      <w:r w:rsidR="00C377D3" w:rsidRPr="00461903">
        <w:t xml:space="preserve"> </w:t>
      </w:r>
      <w:r w:rsidRPr="00461903">
        <w:t>курс</w:t>
      </w:r>
      <w:r w:rsidR="00C377D3" w:rsidRPr="00461903">
        <w:t xml:space="preserve"> </w:t>
      </w:r>
      <w:r w:rsidRPr="00461903">
        <w:t>математики</w:t>
      </w:r>
      <w:r w:rsidR="00C377D3" w:rsidRPr="00461903">
        <w:t xml:space="preserve"> </w:t>
      </w:r>
      <w:r w:rsidRPr="00461903">
        <w:t>–</w:t>
      </w:r>
      <w:r w:rsidR="00C377D3" w:rsidRPr="00461903">
        <w:t xml:space="preserve"> </w:t>
      </w:r>
      <w:r w:rsidRPr="00461903">
        <w:t>интегрированный:</w:t>
      </w:r>
      <w:r w:rsidR="00C377D3" w:rsidRPr="00461903">
        <w:t xml:space="preserve"> </w:t>
      </w:r>
      <w:r w:rsidRPr="00461903">
        <w:t>в</w:t>
      </w:r>
      <w:r w:rsidR="00C377D3" w:rsidRPr="00461903">
        <w:t xml:space="preserve"> </w:t>
      </w:r>
      <w:r w:rsidRPr="00461903">
        <w:t>нём</w:t>
      </w:r>
      <w:r w:rsidR="00C377D3" w:rsidRPr="00461903">
        <w:t xml:space="preserve"> </w:t>
      </w:r>
      <w:r w:rsidRPr="00461903">
        <w:t>объединены</w:t>
      </w:r>
      <w:r w:rsidR="00C377D3" w:rsidRPr="00461903">
        <w:t xml:space="preserve"> </w:t>
      </w:r>
      <w:r w:rsidRPr="00461903">
        <w:t>арифметический,</w:t>
      </w:r>
      <w:r w:rsidR="00C377D3" w:rsidRPr="00461903">
        <w:t xml:space="preserve"> </w:t>
      </w:r>
      <w:r w:rsidRPr="00461903">
        <w:t>алгебраический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геометрический</w:t>
      </w:r>
      <w:r w:rsidR="00C377D3" w:rsidRPr="00461903">
        <w:t xml:space="preserve"> </w:t>
      </w:r>
      <w:r w:rsidRPr="00461903">
        <w:t>материалы.</w:t>
      </w:r>
    </w:p>
    <w:p w:rsidR="00932D78" w:rsidRPr="00461903" w:rsidRDefault="00932D78" w:rsidP="00932D78">
      <w:pPr>
        <w:pStyle w:val="afc"/>
      </w:pPr>
      <w:r w:rsidRPr="00461903">
        <w:t>Концентрическое</w:t>
      </w:r>
      <w:r w:rsidR="00C377D3" w:rsidRPr="00461903">
        <w:t xml:space="preserve"> </w:t>
      </w:r>
      <w:r w:rsidRPr="00461903">
        <w:t>построение</w:t>
      </w:r>
      <w:r w:rsidR="00C377D3" w:rsidRPr="00461903">
        <w:t xml:space="preserve"> </w:t>
      </w:r>
      <w:r w:rsidRPr="00461903">
        <w:t>курса,</w:t>
      </w:r>
      <w:r w:rsidR="00C377D3" w:rsidRPr="00461903">
        <w:t xml:space="preserve"> </w:t>
      </w:r>
      <w:r w:rsidRPr="00461903">
        <w:t>связанное</w:t>
      </w:r>
      <w:r w:rsidR="00C377D3" w:rsidRPr="00461903">
        <w:t xml:space="preserve"> </w:t>
      </w:r>
      <w:r w:rsidRPr="00461903">
        <w:t>с</w:t>
      </w:r>
      <w:r w:rsidR="00C377D3" w:rsidRPr="00461903">
        <w:t xml:space="preserve"> </w:t>
      </w:r>
      <w:r w:rsidRPr="00461903">
        <w:t>последовательным</w:t>
      </w:r>
      <w:r w:rsidR="00C377D3" w:rsidRPr="00461903">
        <w:t xml:space="preserve"> </w:t>
      </w:r>
      <w:r w:rsidRPr="00461903">
        <w:t>расширением</w:t>
      </w:r>
      <w:r w:rsidR="00C377D3" w:rsidRPr="00461903">
        <w:t xml:space="preserve"> </w:t>
      </w:r>
      <w:r w:rsidRPr="00461903">
        <w:t>области</w:t>
      </w:r>
      <w:r w:rsidR="00C377D3" w:rsidRPr="00461903">
        <w:t xml:space="preserve"> </w:t>
      </w:r>
      <w:r w:rsidRPr="00461903">
        <w:t>чисел,</w:t>
      </w:r>
      <w:r w:rsidR="00C377D3" w:rsidRPr="00461903">
        <w:t xml:space="preserve"> </w:t>
      </w:r>
      <w:r w:rsidRPr="00461903">
        <w:t>позволяет</w:t>
      </w:r>
      <w:r w:rsidR="00C377D3" w:rsidRPr="00461903">
        <w:t xml:space="preserve"> </w:t>
      </w:r>
      <w:r w:rsidRPr="00461903">
        <w:t>соблюсти</w:t>
      </w:r>
      <w:r w:rsidR="00C377D3" w:rsidRPr="00461903">
        <w:t xml:space="preserve"> </w:t>
      </w:r>
      <w:r w:rsidRPr="00461903">
        <w:t>необходимую</w:t>
      </w:r>
      <w:r w:rsidR="00C377D3" w:rsidRPr="00461903">
        <w:t xml:space="preserve"> </w:t>
      </w:r>
      <w:r w:rsidRPr="00461903">
        <w:t>постепенность</w:t>
      </w:r>
      <w:r w:rsidR="00C377D3" w:rsidRPr="00461903">
        <w:t xml:space="preserve"> </w:t>
      </w:r>
      <w:r w:rsidRPr="00461903">
        <w:t>в</w:t>
      </w:r>
      <w:r w:rsidR="00C377D3" w:rsidRPr="00461903">
        <w:t xml:space="preserve"> </w:t>
      </w:r>
      <w:r w:rsidRPr="00461903">
        <w:t>нарастании</w:t>
      </w:r>
      <w:r w:rsidR="00C377D3" w:rsidRPr="00461903">
        <w:t xml:space="preserve"> </w:t>
      </w:r>
      <w:r w:rsidRPr="00461903">
        <w:t>трудности</w:t>
      </w:r>
      <w:r w:rsidR="00C377D3" w:rsidRPr="00461903">
        <w:t xml:space="preserve"> </w:t>
      </w:r>
      <w:r w:rsidRPr="00461903">
        <w:t>учебного</w:t>
      </w:r>
      <w:r w:rsidR="00C377D3" w:rsidRPr="00461903">
        <w:t xml:space="preserve"> </w:t>
      </w:r>
      <w:r w:rsidRPr="00461903">
        <w:t>материала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создаёт</w:t>
      </w:r>
      <w:r w:rsidR="00C377D3" w:rsidRPr="00461903">
        <w:t xml:space="preserve"> </w:t>
      </w:r>
      <w:r w:rsidRPr="00461903">
        <w:t>хорошие</w:t>
      </w:r>
      <w:r w:rsidR="00C377D3" w:rsidRPr="00461903">
        <w:t xml:space="preserve"> </w:t>
      </w:r>
      <w:r w:rsidRPr="00461903">
        <w:t>условия</w:t>
      </w:r>
      <w:r w:rsidR="00C377D3" w:rsidRPr="00461903">
        <w:t xml:space="preserve"> </w:t>
      </w:r>
      <w:r w:rsidRPr="00461903">
        <w:t>для</w:t>
      </w:r>
      <w:r w:rsidR="00C377D3" w:rsidRPr="00461903">
        <w:t xml:space="preserve"> </w:t>
      </w:r>
      <w:r w:rsidRPr="00461903">
        <w:t>совершенствования</w:t>
      </w:r>
      <w:r w:rsidR="00C377D3" w:rsidRPr="00461903">
        <w:t xml:space="preserve"> </w:t>
      </w:r>
      <w:r w:rsidRPr="00461903">
        <w:t>формируемых</w:t>
      </w:r>
      <w:r w:rsidR="00C377D3" w:rsidRPr="00461903">
        <w:t xml:space="preserve"> </w:t>
      </w:r>
      <w:r w:rsidRPr="00461903">
        <w:t>знаний,</w:t>
      </w:r>
      <w:r w:rsidR="00C377D3" w:rsidRPr="00461903">
        <w:t xml:space="preserve"> </w:t>
      </w:r>
      <w:r w:rsidRPr="00461903">
        <w:t>умений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навыков.</w:t>
      </w:r>
    </w:p>
    <w:p w:rsidR="00932D78" w:rsidRPr="00461903" w:rsidRDefault="00932D78" w:rsidP="00932D78">
      <w:pPr>
        <w:pStyle w:val="afc"/>
      </w:pPr>
      <w:r w:rsidRPr="00461903">
        <w:t>Основное</w:t>
      </w:r>
      <w:r w:rsidR="00C377D3" w:rsidRPr="00461903">
        <w:t xml:space="preserve"> </w:t>
      </w:r>
      <w:r w:rsidRPr="00461903">
        <w:t>содержание</w:t>
      </w:r>
      <w:r w:rsidR="00C377D3" w:rsidRPr="00461903">
        <w:t xml:space="preserve"> </w:t>
      </w:r>
      <w:r w:rsidRPr="00461903">
        <w:t>обучения</w:t>
      </w:r>
      <w:r w:rsidR="00C377D3" w:rsidRPr="00461903">
        <w:t xml:space="preserve"> </w:t>
      </w:r>
      <w:r w:rsidRPr="00461903">
        <w:t>в</w:t>
      </w:r>
      <w:r w:rsidR="00C377D3" w:rsidRPr="00461903">
        <w:t xml:space="preserve"> </w:t>
      </w:r>
      <w:r w:rsidRPr="00461903">
        <w:t>программе</w:t>
      </w:r>
      <w:r w:rsidR="00C377D3" w:rsidRPr="00461903">
        <w:t xml:space="preserve"> </w:t>
      </w:r>
      <w:r w:rsidRPr="00461903">
        <w:t>представлено</w:t>
      </w:r>
      <w:r w:rsidR="00C377D3" w:rsidRPr="00461903">
        <w:t xml:space="preserve"> </w:t>
      </w:r>
      <w:r w:rsidRPr="00461903">
        <w:t>крупными</w:t>
      </w:r>
      <w:r w:rsidR="00C377D3" w:rsidRPr="00461903">
        <w:t xml:space="preserve"> </w:t>
      </w:r>
      <w:r w:rsidRPr="00461903">
        <w:t>разделами:</w:t>
      </w:r>
      <w:r w:rsidR="00C377D3" w:rsidRPr="00461903">
        <w:t xml:space="preserve"> </w:t>
      </w:r>
      <w:r w:rsidRPr="00461903">
        <w:t>числа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величины,</w:t>
      </w:r>
      <w:r w:rsidR="00C377D3" w:rsidRPr="00461903">
        <w:t xml:space="preserve"> </w:t>
      </w:r>
      <w:r w:rsidRPr="00461903">
        <w:t>арифметические</w:t>
      </w:r>
      <w:r w:rsidR="00C377D3" w:rsidRPr="00461903">
        <w:t xml:space="preserve"> </w:t>
      </w:r>
      <w:r w:rsidRPr="00461903">
        <w:t>действия,</w:t>
      </w:r>
      <w:r w:rsidR="00C377D3" w:rsidRPr="00461903">
        <w:t xml:space="preserve"> </w:t>
      </w:r>
      <w:r w:rsidRPr="00461903">
        <w:t>текстовые</w:t>
      </w:r>
      <w:r w:rsidR="00C377D3" w:rsidRPr="00461903">
        <w:t xml:space="preserve"> </w:t>
      </w:r>
      <w:r w:rsidRPr="00461903">
        <w:t>задачи,</w:t>
      </w:r>
      <w:r w:rsidR="00C377D3" w:rsidRPr="00461903">
        <w:t xml:space="preserve"> </w:t>
      </w:r>
      <w:r w:rsidRPr="00461903">
        <w:t>пространственные</w:t>
      </w:r>
      <w:r w:rsidR="00C377D3" w:rsidRPr="00461903">
        <w:t xml:space="preserve"> </w:t>
      </w:r>
      <w:r w:rsidRPr="00461903">
        <w:t>отношения,</w:t>
      </w:r>
      <w:r w:rsidR="00C377D3" w:rsidRPr="00461903">
        <w:t xml:space="preserve"> </w:t>
      </w:r>
      <w:r w:rsidRPr="00461903">
        <w:t>геометрические</w:t>
      </w:r>
      <w:r w:rsidR="00C377D3" w:rsidRPr="00461903">
        <w:t xml:space="preserve"> </w:t>
      </w:r>
      <w:r w:rsidRPr="00461903">
        <w:t>фигуры,</w:t>
      </w:r>
      <w:r w:rsidR="00C377D3" w:rsidRPr="00461903">
        <w:t xml:space="preserve"> </w:t>
      </w:r>
      <w:r w:rsidRPr="00461903">
        <w:t>геометрические</w:t>
      </w:r>
      <w:r w:rsidR="00C377D3" w:rsidRPr="00461903">
        <w:t xml:space="preserve"> </w:t>
      </w:r>
      <w:r w:rsidRPr="00461903">
        <w:t>величины,</w:t>
      </w:r>
      <w:r w:rsidR="00C377D3" w:rsidRPr="00461903">
        <w:t xml:space="preserve"> </w:t>
      </w:r>
      <w:r w:rsidRPr="00461903">
        <w:t>работа</w:t>
      </w:r>
      <w:r w:rsidR="00C377D3" w:rsidRPr="00461903">
        <w:t xml:space="preserve"> </w:t>
      </w:r>
      <w:r w:rsidRPr="00461903">
        <w:t>с</w:t>
      </w:r>
      <w:r w:rsidR="00C377D3" w:rsidRPr="00461903">
        <w:t xml:space="preserve"> </w:t>
      </w:r>
      <w:r w:rsidRPr="00461903">
        <w:t>данными.</w:t>
      </w:r>
    </w:p>
    <w:p w:rsidR="00932D78" w:rsidRPr="00461903" w:rsidRDefault="00932D78" w:rsidP="00932D78">
      <w:pPr>
        <w:pStyle w:val="afc"/>
      </w:pPr>
      <w:r w:rsidRPr="00461903">
        <w:t>Такое</w:t>
      </w:r>
      <w:r w:rsidR="00C377D3" w:rsidRPr="00461903">
        <w:t xml:space="preserve"> </w:t>
      </w:r>
      <w:r w:rsidRPr="00461903">
        <w:t>построение</w:t>
      </w:r>
      <w:r w:rsidR="00C377D3" w:rsidRPr="00461903">
        <w:t xml:space="preserve"> </w:t>
      </w:r>
      <w:r w:rsidRPr="00461903">
        <w:t>программы</w:t>
      </w:r>
      <w:r w:rsidR="00C377D3" w:rsidRPr="00461903">
        <w:t xml:space="preserve"> </w:t>
      </w:r>
      <w:r w:rsidRPr="00461903">
        <w:t>позволяет</w:t>
      </w:r>
      <w:r w:rsidR="00C377D3" w:rsidRPr="00461903">
        <w:t xml:space="preserve"> </w:t>
      </w:r>
      <w:r w:rsidRPr="00461903">
        <w:t>создавать</w:t>
      </w:r>
      <w:r w:rsidR="00C377D3" w:rsidRPr="00461903">
        <w:t xml:space="preserve"> </w:t>
      </w:r>
      <w:r w:rsidRPr="00461903">
        <w:t>различные</w:t>
      </w:r>
      <w:r w:rsidR="00C377D3" w:rsidRPr="00461903">
        <w:t xml:space="preserve"> </w:t>
      </w:r>
      <w:r w:rsidRPr="00461903">
        <w:t>модели</w:t>
      </w:r>
      <w:r w:rsidR="00C377D3" w:rsidRPr="00461903">
        <w:t xml:space="preserve"> </w:t>
      </w:r>
      <w:r w:rsidRPr="00461903">
        <w:t>курса</w:t>
      </w:r>
      <w:r w:rsidR="00C377D3" w:rsidRPr="00461903">
        <w:t xml:space="preserve"> </w:t>
      </w:r>
      <w:r w:rsidRPr="00461903">
        <w:t>математики,</w:t>
      </w:r>
      <w:r w:rsidR="00C377D3" w:rsidRPr="00461903">
        <w:t xml:space="preserve"> </w:t>
      </w:r>
      <w:r w:rsidRPr="00461903">
        <w:t>по-разному</w:t>
      </w:r>
      <w:r w:rsidR="00C377D3" w:rsidRPr="00461903">
        <w:t xml:space="preserve"> </w:t>
      </w:r>
      <w:r w:rsidRPr="00461903">
        <w:t>распределять</w:t>
      </w:r>
      <w:r w:rsidR="00C377D3" w:rsidRPr="00461903">
        <w:t xml:space="preserve"> </w:t>
      </w:r>
      <w:r w:rsidRPr="00461903">
        <w:t>учебный</w:t>
      </w:r>
      <w:r w:rsidR="00C377D3" w:rsidRPr="00461903">
        <w:t xml:space="preserve"> </w:t>
      </w:r>
      <w:r w:rsidRPr="00461903">
        <w:t>материал.</w:t>
      </w:r>
    </w:p>
    <w:p w:rsidR="00932D78" w:rsidRPr="00461903" w:rsidRDefault="00932D78" w:rsidP="00932D78">
      <w:pPr>
        <w:pStyle w:val="afc"/>
      </w:pPr>
      <w:r w:rsidRPr="00461903">
        <w:t>Формирование</w:t>
      </w:r>
      <w:r w:rsidR="00C377D3" w:rsidRPr="00461903">
        <w:t xml:space="preserve"> </w:t>
      </w:r>
      <w:r w:rsidRPr="00461903">
        <w:t>понятий</w:t>
      </w:r>
      <w:r w:rsidR="00C377D3" w:rsidRPr="00461903">
        <w:t xml:space="preserve"> </w:t>
      </w:r>
      <w:r w:rsidRPr="00461903">
        <w:t>о</w:t>
      </w:r>
      <w:r w:rsidR="00C377D3" w:rsidRPr="00461903">
        <w:t xml:space="preserve"> </w:t>
      </w:r>
      <w:r w:rsidRPr="00461903">
        <w:t>натуральном</w:t>
      </w:r>
      <w:r w:rsidR="00C377D3" w:rsidRPr="00461903">
        <w:t xml:space="preserve"> </w:t>
      </w:r>
      <w:r w:rsidRPr="00461903">
        <w:t>числе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арифметических</w:t>
      </w:r>
      <w:r w:rsidR="00C377D3" w:rsidRPr="00461903">
        <w:t xml:space="preserve"> </w:t>
      </w:r>
      <w:r w:rsidRPr="00461903">
        <w:t>действиях</w:t>
      </w:r>
      <w:r w:rsidR="00C377D3" w:rsidRPr="00461903">
        <w:t xml:space="preserve"> </w:t>
      </w:r>
      <w:r w:rsidRPr="00461903">
        <w:t>начинается</w:t>
      </w:r>
      <w:r w:rsidR="00C377D3" w:rsidRPr="00461903">
        <w:t xml:space="preserve"> </w:t>
      </w:r>
      <w:r w:rsidRPr="00461903">
        <w:t>с</w:t>
      </w:r>
      <w:r w:rsidR="00C377D3" w:rsidRPr="00461903">
        <w:t xml:space="preserve"> </w:t>
      </w:r>
      <w:r w:rsidRPr="00461903">
        <w:t>первых</w:t>
      </w:r>
      <w:r w:rsidR="00C377D3" w:rsidRPr="00461903">
        <w:t xml:space="preserve"> </w:t>
      </w:r>
      <w:r w:rsidRPr="00461903">
        <w:t>уроков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проводится</w:t>
      </w:r>
      <w:r w:rsidR="00C377D3" w:rsidRPr="00461903">
        <w:t xml:space="preserve"> </w:t>
      </w:r>
      <w:r w:rsidRPr="00461903">
        <w:t>на</w:t>
      </w:r>
      <w:r w:rsidR="00C377D3" w:rsidRPr="00461903">
        <w:t xml:space="preserve"> </w:t>
      </w:r>
      <w:r w:rsidRPr="00461903">
        <w:t>основе</w:t>
      </w:r>
      <w:r w:rsidR="00C377D3" w:rsidRPr="00461903">
        <w:t xml:space="preserve"> </w:t>
      </w:r>
      <w:r w:rsidRPr="00461903">
        <w:t>практических</w:t>
      </w:r>
      <w:r w:rsidR="00C377D3" w:rsidRPr="00461903">
        <w:t xml:space="preserve"> </w:t>
      </w:r>
      <w:r w:rsidRPr="00461903">
        <w:t>действий</w:t>
      </w:r>
      <w:r w:rsidR="00C377D3" w:rsidRPr="00461903">
        <w:t xml:space="preserve"> </w:t>
      </w:r>
      <w:r w:rsidRPr="00461903">
        <w:t>с</w:t>
      </w:r>
      <w:r w:rsidR="00C377D3" w:rsidRPr="00461903">
        <w:t xml:space="preserve"> </w:t>
      </w:r>
      <w:r w:rsidRPr="00461903">
        <w:t>различными</w:t>
      </w:r>
      <w:r w:rsidR="00C377D3" w:rsidRPr="00461903">
        <w:t xml:space="preserve"> </w:t>
      </w:r>
      <w:r w:rsidRPr="00461903">
        <w:t>группами</w:t>
      </w:r>
      <w:r w:rsidR="00C377D3" w:rsidRPr="00461903">
        <w:t xml:space="preserve"> </w:t>
      </w:r>
      <w:r w:rsidRPr="00461903">
        <w:t>предметов.</w:t>
      </w:r>
      <w:r w:rsidR="00C377D3" w:rsidRPr="00461903">
        <w:t xml:space="preserve"> </w:t>
      </w:r>
      <w:r w:rsidRPr="00461903">
        <w:t>Такой</w:t>
      </w:r>
      <w:r w:rsidR="00C377D3" w:rsidRPr="00461903">
        <w:t xml:space="preserve"> </w:t>
      </w:r>
      <w:r w:rsidRPr="00461903">
        <w:t>подход</w:t>
      </w:r>
      <w:r w:rsidR="00C377D3" w:rsidRPr="00461903">
        <w:t xml:space="preserve"> </w:t>
      </w:r>
      <w:r w:rsidRPr="00461903">
        <w:t>даёт</w:t>
      </w:r>
      <w:r w:rsidR="00C377D3" w:rsidRPr="00461903">
        <w:t xml:space="preserve"> </w:t>
      </w:r>
      <w:r w:rsidRPr="00461903">
        <w:t>возможность</w:t>
      </w:r>
      <w:r w:rsidR="00C377D3" w:rsidRPr="00461903">
        <w:t xml:space="preserve"> </w:t>
      </w:r>
      <w:r w:rsidRPr="00461903">
        <w:t>использовать</w:t>
      </w:r>
      <w:r w:rsidR="00C377D3" w:rsidRPr="00461903">
        <w:t xml:space="preserve"> </w:t>
      </w:r>
      <w:r w:rsidRPr="00461903">
        <w:t>ранее</w:t>
      </w:r>
      <w:r w:rsidR="00C377D3" w:rsidRPr="00461903">
        <w:t xml:space="preserve"> </w:t>
      </w:r>
      <w:r w:rsidRPr="00461903">
        <w:t>накопленный</w:t>
      </w:r>
      <w:r w:rsidR="00C377D3" w:rsidRPr="00461903">
        <w:t xml:space="preserve"> </w:t>
      </w:r>
      <w:r w:rsidRPr="00461903">
        <w:t>детьми</w:t>
      </w:r>
      <w:r w:rsidR="00C377D3" w:rsidRPr="00461903">
        <w:t xml:space="preserve"> </w:t>
      </w:r>
      <w:r w:rsidRPr="00461903">
        <w:t>опыт,</w:t>
      </w:r>
      <w:r w:rsidR="00C377D3" w:rsidRPr="00461903">
        <w:t xml:space="preserve"> </w:t>
      </w:r>
      <w:r w:rsidRPr="00461903">
        <w:t>их</w:t>
      </w:r>
      <w:r w:rsidR="00C377D3" w:rsidRPr="00461903">
        <w:t xml:space="preserve"> </w:t>
      </w:r>
      <w:r w:rsidRPr="00461903">
        <w:t>первоначальные</w:t>
      </w:r>
      <w:r w:rsidR="00C377D3" w:rsidRPr="00461903">
        <w:t xml:space="preserve"> </w:t>
      </w:r>
      <w:r w:rsidRPr="00461903">
        <w:t>знания</w:t>
      </w:r>
      <w:r w:rsidR="00C377D3" w:rsidRPr="00461903">
        <w:t xml:space="preserve"> </w:t>
      </w:r>
      <w:r w:rsidRPr="00461903">
        <w:t>о</w:t>
      </w:r>
      <w:r w:rsidR="00C377D3" w:rsidRPr="00461903">
        <w:t xml:space="preserve"> </w:t>
      </w:r>
      <w:r w:rsidRPr="00461903">
        <w:t>числе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счёте.</w:t>
      </w:r>
      <w:r w:rsidR="00C377D3" w:rsidRPr="00461903">
        <w:t xml:space="preserve"> </w:t>
      </w:r>
      <w:r w:rsidRPr="00461903">
        <w:t>Это</w:t>
      </w:r>
      <w:r w:rsidR="00C377D3" w:rsidRPr="00461903">
        <w:t xml:space="preserve"> </w:t>
      </w:r>
      <w:r w:rsidRPr="00461903">
        <w:t>позволяет</w:t>
      </w:r>
      <w:r w:rsidR="00C377D3" w:rsidRPr="00461903">
        <w:t xml:space="preserve"> </w:t>
      </w:r>
      <w:r w:rsidRPr="00461903">
        <w:t>с</w:t>
      </w:r>
      <w:r w:rsidR="00C377D3" w:rsidRPr="00461903">
        <w:t xml:space="preserve"> </w:t>
      </w:r>
      <w:r w:rsidRPr="00461903">
        <w:t>самого</w:t>
      </w:r>
      <w:r w:rsidR="00C377D3" w:rsidRPr="00461903">
        <w:t xml:space="preserve"> </w:t>
      </w:r>
      <w:r w:rsidRPr="00461903">
        <w:t>начала</w:t>
      </w:r>
      <w:r w:rsidR="00C377D3" w:rsidRPr="00461903">
        <w:t xml:space="preserve"> </w:t>
      </w:r>
      <w:r w:rsidRPr="00461903">
        <w:t>вести</w:t>
      </w:r>
      <w:r w:rsidR="00C377D3" w:rsidRPr="00461903">
        <w:t xml:space="preserve"> </w:t>
      </w:r>
      <w:r w:rsidRPr="00461903">
        <w:t>обучение</w:t>
      </w:r>
      <w:r w:rsidR="00C377D3" w:rsidRPr="00461903">
        <w:t xml:space="preserve"> </w:t>
      </w:r>
      <w:r w:rsidRPr="00461903">
        <w:t>в</w:t>
      </w:r>
      <w:r w:rsidR="00C377D3" w:rsidRPr="00461903">
        <w:t xml:space="preserve"> </w:t>
      </w:r>
      <w:r w:rsidRPr="00461903">
        <w:t>тесной</w:t>
      </w:r>
      <w:r w:rsidR="00C377D3" w:rsidRPr="00461903">
        <w:t xml:space="preserve"> </w:t>
      </w:r>
      <w:r w:rsidRPr="00461903">
        <w:t>связи</w:t>
      </w:r>
      <w:r w:rsidR="00C377D3" w:rsidRPr="00461903">
        <w:t xml:space="preserve"> </w:t>
      </w:r>
      <w:r w:rsidRPr="00461903">
        <w:t>с</w:t>
      </w:r>
      <w:r w:rsidR="00C377D3" w:rsidRPr="00461903">
        <w:t xml:space="preserve"> </w:t>
      </w:r>
      <w:r w:rsidRPr="00461903">
        <w:t>жизнью.</w:t>
      </w:r>
    </w:p>
    <w:p w:rsidR="00932D78" w:rsidRPr="00461903" w:rsidRDefault="00932D78" w:rsidP="00932D78">
      <w:pPr>
        <w:pStyle w:val="afc"/>
      </w:pPr>
      <w:r w:rsidRPr="00461903">
        <w:t>Вместе</w:t>
      </w:r>
      <w:r w:rsidR="00C377D3" w:rsidRPr="00461903">
        <w:t xml:space="preserve"> </w:t>
      </w:r>
      <w:r w:rsidRPr="00461903">
        <w:t>с</w:t>
      </w:r>
      <w:r w:rsidR="00C377D3" w:rsidRPr="00461903">
        <w:t xml:space="preserve"> </w:t>
      </w:r>
      <w:r w:rsidRPr="00461903">
        <w:t>тем</w:t>
      </w:r>
      <w:r w:rsidR="00C377D3" w:rsidRPr="00461903">
        <w:t xml:space="preserve"> </w:t>
      </w:r>
      <w:r w:rsidRPr="00461903">
        <w:t>с</w:t>
      </w:r>
      <w:r w:rsidR="00C377D3" w:rsidRPr="00461903">
        <w:t xml:space="preserve"> </w:t>
      </w:r>
      <w:r w:rsidRPr="00461903">
        <w:t>самого</w:t>
      </w:r>
      <w:r w:rsidR="00C377D3" w:rsidRPr="00461903">
        <w:t xml:space="preserve"> </w:t>
      </w:r>
      <w:r w:rsidRPr="00461903">
        <w:t>начала</w:t>
      </w:r>
      <w:r w:rsidR="00C377D3" w:rsidRPr="00461903">
        <w:t xml:space="preserve"> </w:t>
      </w:r>
      <w:r w:rsidRPr="00461903">
        <w:t>обучения</w:t>
      </w:r>
      <w:r w:rsidR="00C377D3" w:rsidRPr="00461903">
        <w:t xml:space="preserve"> </w:t>
      </w:r>
      <w:r w:rsidRPr="00461903">
        <w:t>формируются</w:t>
      </w:r>
      <w:r w:rsidR="00C377D3" w:rsidRPr="00461903">
        <w:t xml:space="preserve"> </w:t>
      </w:r>
      <w:r w:rsidRPr="00461903">
        <w:t>некоторые</w:t>
      </w:r>
      <w:r w:rsidR="00C377D3" w:rsidRPr="00461903">
        <w:t xml:space="preserve"> </w:t>
      </w:r>
      <w:r w:rsidRPr="00461903">
        <w:t>важные</w:t>
      </w:r>
      <w:r w:rsidR="00C377D3" w:rsidRPr="00461903">
        <w:t xml:space="preserve"> </w:t>
      </w:r>
      <w:r w:rsidRPr="00461903">
        <w:t>обобщения.</w:t>
      </w:r>
      <w:r w:rsidR="00C377D3" w:rsidRPr="00461903">
        <w:t xml:space="preserve"> </w:t>
      </w:r>
      <w:r w:rsidRPr="00461903">
        <w:t>В</w:t>
      </w:r>
      <w:r w:rsidR="00C377D3" w:rsidRPr="00461903">
        <w:t xml:space="preserve"> </w:t>
      </w:r>
      <w:r w:rsidRPr="00461903">
        <w:t>результате</w:t>
      </w:r>
      <w:r w:rsidR="00C377D3" w:rsidRPr="00461903">
        <w:t xml:space="preserve"> </w:t>
      </w:r>
      <w:r w:rsidRPr="00461903">
        <w:t>освоения</w:t>
      </w:r>
      <w:r w:rsidR="00C377D3" w:rsidRPr="00461903">
        <w:t xml:space="preserve"> </w:t>
      </w:r>
      <w:r w:rsidRPr="00461903">
        <w:t>предметного</w:t>
      </w:r>
      <w:r w:rsidR="00C377D3" w:rsidRPr="00461903">
        <w:t xml:space="preserve"> </w:t>
      </w:r>
      <w:r w:rsidRPr="00461903">
        <w:t>содержания</w:t>
      </w:r>
      <w:r w:rsidR="00C377D3" w:rsidRPr="00461903">
        <w:t xml:space="preserve"> </w:t>
      </w:r>
      <w:r w:rsidRPr="00461903">
        <w:t>математики</w:t>
      </w:r>
      <w:r w:rsidR="00C377D3" w:rsidRPr="00461903">
        <w:t xml:space="preserve"> </w:t>
      </w:r>
      <w:r w:rsidRPr="00461903">
        <w:t>у</w:t>
      </w:r>
      <w:r w:rsidR="00C377D3" w:rsidRPr="00461903">
        <w:t xml:space="preserve"> </w:t>
      </w:r>
      <w:r w:rsidRPr="00461903">
        <w:t>учащихся</w:t>
      </w:r>
      <w:r w:rsidR="00C377D3" w:rsidRPr="00461903">
        <w:t xml:space="preserve"> </w:t>
      </w:r>
      <w:r w:rsidRPr="00461903">
        <w:t>формируются</w:t>
      </w:r>
      <w:r w:rsidR="00C377D3" w:rsidRPr="00461903">
        <w:t xml:space="preserve"> </w:t>
      </w:r>
      <w:r w:rsidRPr="00461903">
        <w:t>общие</w:t>
      </w:r>
      <w:r w:rsidR="00C377D3" w:rsidRPr="00461903">
        <w:t xml:space="preserve"> </w:t>
      </w:r>
      <w:r w:rsidRPr="00461903">
        <w:t>учебные</w:t>
      </w:r>
      <w:r w:rsidR="00C377D3" w:rsidRPr="00461903">
        <w:t xml:space="preserve"> </w:t>
      </w:r>
      <w:r w:rsidRPr="00461903">
        <w:t>умения,</w:t>
      </w:r>
      <w:r w:rsidR="00C377D3" w:rsidRPr="00461903">
        <w:t xml:space="preserve"> </w:t>
      </w:r>
      <w:r w:rsidRPr="00461903">
        <w:t>навыки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способы</w:t>
      </w:r>
      <w:r w:rsidR="00C377D3" w:rsidRPr="00461903">
        <w:t xml:space="preserve"> </w:t>
      </w:r>
      <w:r w:rsidRPr="00461903">
        <w:t>познавательной</w:t>
      </w:r>
      <w:r w:rsidR="00C377D3" w:rsidRPr="00461903">
        <w:t xml:space="preserve"> </w:t>
      </w:r>
      <w:r w:rsidRPr="00461903">
        <w:t>деятельности.</w:t>
      </w:r>
      <w:r w:rsidR="00C377D3" w:rsidRPr="00461903">
        <w:t xml:space="preserve"> </w:t>
      </w:r>
      <w:r w:rsidRPr="00461903">
        <w:t>Школьники</w:t>
      </w:r>
      <w:r w:rsidR="00C377D3" w:rsidRPr="00461903">
        <w:t xml:space="preserve"> </w:t>
      </w:r>
      <w:r w:rsidRPr="00461903">
        <w:t>учатся</w:t>
      </w:r>
      <w:r w:rsidR="00C377D3" w:rsidRPr="00461903">
        <w:t xml:space="preserve"> </w:t>
      </w:r>
      <w:r w:rsidRPr="00461903">
        <w:t>выделять</w:t>
      </w:r>
      <w:r w:rsidR="00C377D3" w:rsidRPr="00461903">
        <w:t xml:space="preserve"> </w:t>
      </w:r>
      <w:r w:rsidRPr="00461903">
        <w:t>признаки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свойства</w:t>
      </w:r>
      <w:r w:rsidR="00C377D3" w:rsidRPr="00461903">
        <w:t xml:space="preserve"> </w:t>
      </w:r>
      <w:r w:rsidRPr="00461903">
        <w:t>объектов,</w:t>
      </w:r>
      <w:r w:rsidR="00C377D3" w:rsidRPr="00461903">
        <w:t xml:space="preserve"> </w:t>
      </w:r>
      <w:r w:rsidRPr="00461903">
        <w:t>выявлять</w:t>
      </w:r>
      <w:r w:rsidR="00C377D3" w:rsidRPr="00461903">
        <w:t xml:space="preserve"> </w:t>
      </w:r>
      <w:r w:rsidRPr="00461903">
        <w:t>изменения,</w:t>
      </w:r>
      <w:r w:rsidR="00C377D3" w:rsidRPr="00461903">
        <w:t xml:space="preserve"> </w:t>
      </w:r>
      <w:r w:rsidRPr="00461903">
        <w:t>происходящие</w:t>
      </w:r>
      <w:r w:rsidR="00C377D3" w:rsidRPr="00461903">
        <w:t xml:space="preserve"> </w:t>
      </w:r>
      <w:r w:rsidRPr="00461903">
        <w:t>с</w:t>
      </w:r>
      <w:r w:rsidR="00C377D3" w:rsidRPr="00461903">
        <w:t xml:space="preserve"> </w:t>
      </w:r>
      <w:r w:rsidRPr="00461903">
        <w:t>объектами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устанавливать</w:t>
      </w:r>
      <w:r w:rsidR="00C377D3" w:rsidRPr="00461903">
        <w:t xml:space="preserve"> </w:t>
      </w:r>
      <w:r w:rsidRPr="00461903">
        <w:t>зависимости</w:t>
      </w:r>
      <w:r w:rsidR="00C377D3" w:rsidRPr="00461903">
        <w:t xml:space="preserve"> </w:t>
      </w:r>
      <w:r w:rsidRPr="00461903">
        <w:t>между</w:t>
      </w:r>
      <w:r w:rsidR="00C377D3" w:rsidRPr="00461903">
        <w:t xml:space="preserve"> </w:t>
      </w:r>
      <w:r w:rsidRPr="00461903">
        <w:t>ними</w:t>
      </w:r>
      <w:r w:rsidR="00C377D3" w:rsidRPr="00461903">
        <w:t xml:space="preserve"> </w:t>
      </w:r>
      <w:r w:rsidRPr="00461903">
        <w:t>в</w:t>
      </w:r>
      <w:r w:rsidR="00C377D3" w:rsidRPr="00461903">
        <w:t xml:space="preserve"> </w:t>
      </w:r>
      <w:r w:rsidRPr="00461903">
        <w:t>процессе</w:t>
      </w:r>
      <w:r w:rsidR="00C377D3" w:rsidRPr="00461903">
        <w:t xml:space="preserve"> </w:t>
      </w:r>
      <w:r w:rsidRPr="00461903">
        <w:t>измерений,</w:t>
      </w:r>
      <w:r w:rsidR="00C377D3" w:rsidRPr="00461903">
        <w:t xml:space="preserve"> </w:t>
      </w:r>
      <w:r w:rsidRPr="00461903">
        <w:t>поиска</w:t>
      </w:r>
      <w:r w:rsidR="00C377D3" w:rsidRPr="00461903">
        <w:t xml:space="preserve"> </w:t>
      </w:r>
      <w:r w:rsidRPr="00461903">
        <w:t>решения</w:t>
      </w:r>
      <w:r w:rsidR="00C377D3" w:rsidRPr="00461903">
        <w:t xml:space="preserve"> </w:t>
      </w:r>
      <w:r w:rsidRPr="00461903">
        <w:t>текстовых</w:t>
      </w:r>
      <w:r w:rsidR="00C377D3" w:rsidRPr="00461903">
        <w:t xml:space="preserve"> </w:t>
      </w:r>
      <w:r w:rsidRPr="00461903">
        <w:t>задач,</w:t>
      </w:r>
      <w:r w:rsidR="00C377D3" w:rsidRPr="00461903">
        <w:t xml:space="preserve"> </w:t>
      </w:r>
      <w:r w:rsidRPr="00461903">
        <w:t>анализа</w:t>
      </w:r>
      <w:r w:rsidR="00C377D3" w:rsidRPr="00461903">
        <w:t xml:space="preserve"> </w:t>
      </w:r>
      <w:r w:rsidRPr="00461903">
        <w:t>информации,</w:t>
      </w:r>
      <w:r w:rsidR="00C377D3" w:rsidRPr="00461903">
        <w:t xml:space="preserve"> </w:t>
      </w:r>
      <w:r w:rsidRPr="00461903">
        <w:t>определять</w:t>
      </w:r>
      <w:r w:rsidR="00C377D3" w:rsidRPr="00461903">
        <w:t xml:space="preserve"> </w:t>
      </w:r>
      <w:r w:rsidRPr="00461903">
        <w:t>с</w:t>
      </w:r>
      <w:r w:rsidR="00C377D3" w:rsidRPr="00461903">
        <w:t xml:space="preserve"> </w:t>
      </w:r>
      <w:r w:rsidRPr="00461903">
        <w:t>помощью</w:t>
      </w:r>
      <w:r w:rsidR="00C377D3" w:rsidRPr="00461903">
        <w:t xml:space="preserve"> </w:t>
      </w:r>
      <w:r w:rsidRPr="00461903">
        <w:t>сравнения</w:t>
      </w:r>
      <w:r w:rsidR="00C377D3" w:rsidRPr="00461903">
        <w:t xml:space="preserve"> </w:t>
      </w:r>
      <w:r w:rsidRPr="00461903">
        <w:t>(сопоставления)</w:t>
      </w:r>
      <w:r w:rsidR="00C377D3" w:rsidRPr="00461903">
        <w:t xml:space="preserve"> </w:t>
      </w:r>
      <w:r w:rsidRPr="00461903">
        <w:t>характерные</w:t>
      </w:r>
      <w:r w:rsidR="00C377D3" w:rsidRPr="00461903">
        <w:t xml:space="preserve"> </w:t>
      </w:r>
      <w:r w:rsidRPr="00461903">
        <w:t>признаки</w:t>
      </w:r>
      <w:r w:rsidR="00C377D3" w:rsidRPr="00461903">
        <w:t xml:space="preserve"> </w:t>
      </w:r>
      <w:r w:rsidRPr="00461903">
        <w:t>математических</w:t>
      </w:r>
      <w:r w:rsidR="00C377D3" w:rsidRPr="00461903">
        <w:t xml:space="preserve"> </w:t>
      </w:r>
      <w:r w:rsidRPr="00461903">
        <w:t>объектов</w:t>
      </w:r>
      <w:r w:rsidR="00C377D3" w:rsidRPr="00461903">
        <w:t xml:space="preserve"> </w:t>
      </w:r>
      <w:r w:rsidRPr="00461903">
        <w:t>(чисел,</w:t>
      </w:r>
      <w:r w:rsidR="00C377D3" w:rsidRPr="00461903">
        <w:t xml:space="preserve"> </w:t>
      </w:r>
      <w:r w:rsidRPr="00461903">
        <w:t>числовых</w:t>
      </w:r>
      <w:r w:rsidR="00C377D3" w:rsidRPr="00461903">
        <w:t xml:space="preserve"> </w:t>
      </w:r>
      <w:r w:rsidRPr="00461903">
        <w:t>выражений,</w:t>
      </w:r>
      <w:r w:rsidR="00C377D3" w:rsidRPr="00461903">
        <w:t xml:space="preserve"> </w:t>
      </w:r>
      <w:r w:rsidRPr="00461903">
        <w:t>геометрических</w:t>
      </w:r>
      <w:r w:rsidR="00C377D3" w:rsidRPr="00461903">
        <w:t xml:space="preserve"> </w:t>
      </w:r>
      <w:r w:rsidRPr="00461903">
        <w:t>фигур,</w:t>
      </w:r>
      <w:r w:rsidR="00C377D3" w:rsidRPr="00461903">
        <w:t xml:space="preserve"> </w:t>
      </w:r>
      <w:r w:rsidRPr="00461903">
        <w:t>зависимостей,</w:t>
      </w:r>
      <w:r w:rsidR="00C377D3" w:rsidRPr="00461903">
        <w:t xml:space="preserve"> </w:t>
      </w:r>
      <w:r w:rsidRPr="00461903">
        <w:t>отношений).</w:t>
      </w:r>
      <w:r w:rsidR="00C377D3" w:rsidRPr="00461903">
        <w:t xml:space="preserve"> </w:t>
      </w:r>
      <w:r w:rsidRPr="00461903">
        <w:t>Учащиеся</w:t>
      </w:r>
      <w:r w:rsidR="00C377D3" w:rsidRPr="00461903">
        <w:t xml:space="preserve"> </w:t>
      </w:r>
      <w:r w:rsidRPr="00461903">
        <w:t>используют</w:t>
      </w:r>
      <w:r w:rsidR="00C377D3" w:rsidRPr="00461903">
        <w:t xml:space="preserve"> </w:t>
      </w:r>
      <w:r w:rsidRPr="00461903">
        <w:t>простейшие</w:t>
      </w:r>
      <w:r w:rsidR="00C377D3" w:rsidRPr="00461903">
        <w:t xml:space="preserve"> </w:t>
      </w:r>
      <w:r w:rsidRPr="00461903">
        <w:t>предметные,</w:t>
      </w:r>
      <w:r w:rsidR="00C377D3" w:rsidRPr="00461903">
        <w:t xml:space="preserve"> </w:t>
      </w:r>
      <w:r w:rsidRPr="00461903">
        <w:t>знаковые</w:t>
      </w:r>
      <w:r w:rsidR="00C377D3" w:rsidRPr="00461903">
        <w:t xml:space="preserve"> </w:t>
      </w:r>
      <w:r w:rsidRPr="00461903">
        <w:t>модели,</w:t>
      </w:r>
      <w:r w:rsidR="00C377D3" w:rsidRPr="00461903">
        <w:t xml:space="preserve"> </w:t>
      </w:r>
      <w:r w:rsidRPr="00461903">
        <w:t>строят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преобразовывают</w:t>
      </w:r>
      <w:r w:rsidR="00C377D3" w:rsidRPr="00461903">
        <w:t xml:space="preserve"> </w:t>
      </w:r>
      <w:r w:rsidRPr="00461903">
        <w:t>их</w:t>
      </w:r>
      <w:r w:rsidR="00C377D3" w:rsidRPr="00461903">
        <w:t xml:space="preserve"> </w:t>
      </w:r>
      <w:r w:rsidRPr="00461903">
        <w:t>в</w:t>
      </w:r>
      <w:r w:rsidR="00C377D3" w:rsidRPr="00461903">
        <w:t xml:space="preserve"> </w:t>
      </w:r>
      <w:r w:rsidRPr="00461903">
        <w:t>соответствии</w:t>
      </w:r>
      <w:r w:rsidR="00C377D3" w:rsidRPr="00461903">
        <w:t xml:space="preserve"> </w:t>
      </w:r>
      <w:r w:rsidRPr="00461903">
        <w:t>с</w:t>
      </w:r>
      <w:r w:rsidR="00C377D3" w:rsidRPr="00461903">
        <w:t xml:space="preserve"> </w:t>
      </w:r>
      <w:r w:rsidRPr="00461903">
        <w:t>содержанием</w:t>
      </w:r>
      <w:r w:rsidR="00C377D3" w:rsidRPr="00461903">
        <w:t xml:space="preserve"> </w:t>
      </w:r>
      <w:r w:rsidRPr="00461903">
        <w:t>задания</w:t>
      </w:r>
      <w:r w:rsidR="00C377D3" w:rsidRPr="00461903">
        <w:t xml:space="preserve"> </w:t>
      </w:r>
      <w:r w:rsidRPr="00461903">
        <w:t>(задачи).</w:t>
      </w:r>
    </w:p>
    <w:p w:rsidR="00932D78" w:rsidRPr="00461903" w:rsidRDefault="00932D78" w:rsidP="00932D78">
      <w:pPr>
        <w:pStyle w:val="afc"/>
      </w:pPr>
      <w:r w:rsidRPr="00461903">
        <w:lastRenderedPageBreak/>
        <w:t>В</w:t>
      </w:r>
      <w:r w:rsidR="00C377D3" w:rsidRPr="00461903">
        <w:t xml:space="preserve"> </w:t>
      </w:r>
      <w:r w:rsidRPr="00461903">
        <w:t>процессе</w:t>
      </w:r>
      <w:r w:rsidR="00C377D3" w:rsidRPr="00461903">
        <w:t xml:space="preserve"> </w:t>
      </w:r>
      <w:r w:rsidRPr="00461903">
        <w:t>изучения</w:t>
      </w:r>
      <w:r w:rsidR="00C377D3" w:rsidRPr="00461903">
        <w:t xml:space="preserve"> </w:t>
      </w:r>
      <w:r w:rsidRPr="00461903">
        <w:t>математики</w:t>
      </w:r>
      <w:r w:rsidR="00C377D3" w:rsidRPr="00461903">
        <w:t xml:space="preserve"> </w:t>
      </w:r>
      <w:r w:rsidRPr="00461903">
        <w:t>осуществляется</w:t>
      </w:r>
      <w:r w:rsidR="00C377D3" w:rsidRPr="00461903">
        <w:t xml:space="preserve"> </w:t>
      </w:r>
      <w:r w:rsidRPr="00461903">
        <w:t>знакомство</w:t>
      </w:r>
      <w:r w:rsidR="00C377D3" w:rsidRPr="00461903">
        <w:t xml:space="preserve"> </w:t>
      </w:r>
      <w:r w:rsidRPr="00461903">
        <w:t>с</w:t>
      </w:r>
      <w:r w:rsidR="00C377D3" w:rsidRPr="00461903">
        <w:t xml:space="preserve"> </w:t>
      </w:r>
      <w:r w:rsidRPr="00461903">
        <w:t>математическим</w:t>
      </w:r>
      <w:r w:rsidR="00C377D3" w:rsidRPr="00461903">
        <w:t xml:space="preserve"> </w:t>
      </w:r>
      <w:r w:rsidRPr="00461903">
        <w:t>языком,</w:t>
      </w:r>
      <w:r w:rsidR="00C377D3" w:rsidRPr="00461903">
        <w:t xml:space="preserve"> </w:t>
      </w:r>
      <w:r w:rsidRPr="00461903">
        <w:t>формируются</w:t>
      </w:r>
      <w:r w:rsidR="00C377D3" w:rsidRPr="00461903">
        <w:t xml:space="preserve"> </w:t>
      </w:r>
      <w:r w:rsidRPr="00461903">
        <w:t>речевые</w:t>
      </w:r>
      <w:r w:rsidR="00C377D3" w:rsidRPr="00461903">
        <w:t xml:space="preserve"> </w:t>
      </w:r>
      <w:r w:rsidRPr="00461903">
        <w:t>умения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навыки:</w:t>
      </w:r>
      <w:r w:rsidR="00C377D3" w:rsidRPr="00461903">
        <w:t xml:space="preserve"> </w:t>
      </w:r>
      <w:r w:rsidRPr="00461903">
        <w:t>ученики</w:t>
      </w:r>
      <w:r w:rsidR="00C377D3" w:rsidRPr="00461903">
        <w:t xml:space="preserve"> </w:t>
      </w:r>
      <w:r w:rsidRPr="00461903">
        <w:t>знакомятся</w:t>
      </w:r>
      <w:r w:rsidR="00C377D3" w:rsidRPr="00461903">
        <w:t xml:space="preserve"> </w:t>
      </w:r>
      <w:r w:rsidRPr="00461903">
        <w:t>с</w:t>
      </w:r>
      <w:r w:rsidR="00C377D3" w:rsidRPr="00461903">
        <w:t xml:space="preserve"> </w:t>
      </w:r>
      <w:r w:rsidRPr="00461903">
        <w:t>названиями</w:t>
      </w:r>
      <w:r w:rsidR="00C377D3" w:rsidRPr="00461903">
        <w:t xml:space="preserve"> </w:t>
      </w:r>
      <w:r w:rsidRPr="00461903">
        <w:t>действий,</w:t>
      </w:r>
      <w:r w:rsidR="00C377D3" w:rsidRPr="00461903">
        <w:t xml:space="preserve"> </w:t>
      </w:r>
      <w:r w:rsidRPr="00461903">
        <w:t>их</w:t>
      </w:r>
      <w:r w:rsidR="00C377D3" w:rsidRPr="00461903">
        <w:t xml:space="preserve"> </w:t>
      </w:r>
      <w:r w:rsidRPr="00461903">
        <w:t>компонентов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результатов,</w:t>
      </w:r>
      <w:r w:rsidR="00C377D3" w:rsidRPr="00461903">
        <w:t xml:space="preserve"> </w:t>
      </w:r>
      <w:r w:rsidRPr="00461903">
        <w:t>терминами</w:t>
      </w:r>
      <w:r w:rsidR="00C377D3" w:rsidRPr="00461903">
        <w:t xml:space="preserve"> </w:t>
      </w:r>
      <w:r w:rsidRPr="00461903">
        <w:t>«равенство»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«неравенство».</w:t>
      </w:r>
    </w:p>
    <w:p w:rsidR="00932D78" w:rsidRPr="00461903" w:rsidRDefault="00932D78" w:rsidP="00932D78">
      <w:pPr>
        <w:pStyle w:val="afc"/>
      </w:pPr>
      <w:r w:rsidRPr="00461903">
        <w:t>Помимо</w:t>
      </w:r>
      <w:r w:rsidR="00C377D3" w:rsidRPr="00461903">
        <w:t xml:space="preserve"> </w:t>
      </w:r>
      <w:r w:rsidRPr="00461903">
        <w:t>терминологии,</w:t>
      </w:r>
      <w:r w:rsidR="00C377D3" w:rsidRPr="00461903">
        <w:t xml:space="preserve"> </w:t>
      </w:r>
      <w:r w:rsidRPr="00461903">
        <w:t>обучающиеся</w:t>
      </w:r>
      <w:r w:rsidR="00C377D3" w:rsidRPr="00461903">
        <w:t xml:space="preserve"> </w:t>
      </w:r>
      <w:r w:rsidRPr="00461903">
        <w:t>усваивают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некоторые</w:t>
      </w:r>
      <w:r w:rsidR="00C377D3" w:rsidRPr="00461903">
        <w:t xml:space="preserve"> </w:t>
      </w:r>
      <w:r w:rsidRPr="00461903">
        <w:t>элементы</w:t>
      </w:r>
      <w:r w:rsidR="00C377D3" w:rsidRPr="00461903">
        <w:t xml:space="preserve"> </w:t>
      </w:r>
      <w:r w:rsidRPr="00461903">
        <w:t>математической</w:t>
      </w:r>
      <w:r w:rsidR="00C377D3" w:rsidRPr="00461903">
        <w:t xml:space="preserve"> </w:t>
      </w:r>
      <w:r w:rsidRPr="00461903">
        <w:t>символики:</w:t>
      </w:r>
      <w:r w:rsidR="00C377D3" w:rsidRPr="00461903">
        <w:t xml:space="preserve"> </w:t>
      </w:r>
      <w:r w:rsidRPr="00461903">
        <w:t>знаки</w:t>
      </w:r>
      <w:r w:rsidR="00C377D3" w:rsidRPr="00461903">
        <w:t xml:space="preserve"> </w:t>
      </w:r>
      <w:r w:rsidRPr="00461903">
        <w:t>действий,</w:t>
      </w:r>
      <w:r w:rsidR="00C377D3" w:rsidRPr="00461903">
        <w:t xml:space="preserve"> </w:t>
      </w:r>
      <w:r w:rsidRPr="00461903">
        <w:t>знаки</w:t>
      </w:r>
      <w:r w:rsidR="00C377D3" w:rsidRPr="00461903">
        <w:t xml:space="preserve"> </w:t>
      </w:r>
      <w:r w:rsidRPr="00461903">
        <w:t>отношений;</w:t>
      </w:r>
      <w:r w:rsidR="00C377D3" w:rsidRPr="00461903">
        <w:t xml:space="preserve"> </w:t>
      </w:r>
      <w:r w:rsidRPr="00461903">
        <w:t>они</w:t>
      </w:r>
      <w:r w:rsidR="00C377D3" w:rsidRPr="00461903">
        <w:t xml:space="preserve"> </w:t>
      </w:r>
      <w:r w:rsidRPr="00461903">
        <w:t>учатся</w:t>
      </w:r>
      <w:r w:rsidR="00C377D3" w:rsidRPr="00461903">
        <w:t xml:space="preserve"> </w:t>
      </w:r>
      <w:r w:rsidRPr="00461903">
        <w:t>читать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записывать</w:t>
      </w:r>
      <w:r w:rsidR="00C377D3" w:rsidRPr="00461903">
        <w:t xml:space="preserve"> </w:t>
      </w:r>
      <w:r w:rsidRPr="00461903">
        <w:t>простейшие</w:t>
      </w:r>
      <w:r w:rsidR="00C377D3" w:rsidRPr="00461903">
        <w:t xml:space="preserve"> </w:t>
      </w:r>
      <w:r w:rsidRPr="00461903">
        <w:t>математические</w:t>
      </w:r>
      <w:r w:rsidR="00C377D3" w:rsidRPr="00461903">
        <w:t xml:space="preserve"> </w:t>
      </w:r>
      <w:r w:rsidRPr="00461903">
        <w:t>выражения.</w:t>
      </w:r>
    </w:p>
    <w:p w:rsidR="00932D78" w:rsidRPr="00461903" w:rsidRDefault="00932D78" w:rsidP="00932D78">
      <w:pPr>
        <w:pStyle w:val="afc"/>
      </w:pPr>
      <w:r w:rsidRPr="00461903">
        <w:t>В</w:t>
      </w:r>
      <w:r w:rsidR="00C377D3" w:rsidRPr="00461903">
        <w:t xml:space="preserve"> </w:t>
      </w:r>
      <w:r w:rsidRPr="00461903">
        <w:t>программе</w:t>
      </w:r>
      <w:r w:rsidR="00C377D3" w:rsidRPr="00461903">
        <w:t xml:space="preserve"> </w:t>
      </w:r>
      <w:r w:rsidRPr="00461903">
        <w:t>предусмотрено</w:t>
      </w:r>
      <w:r w:rsidR="00C377D3" w:rsidRPr="00461903">
        <w:t xml:space="preserve"> </w:t>
      </w:r>
      <w:r w:rsidRPr="00461903">
        <w:t>ознакомление</w:t>
      </w:r>
      <w:r w:rsidR="00C377D3" w:rsidRPr="00461903">
        <w:t xml:space="preserve"> </w:t>
      </w:r>
      <w:r w:rsidRPr="00461903">
        <w:t>с</w:t>
      </w:r>
      <w:r w:rsidR="00C377D3" w:rsidRPr="00461903">
        <w:t xml:space="preserve"> </w:t>
      </w:r>
      <w:r w:rsidRPr="00461903">
        <w:t>некоторыми</w:t>
      </w:r>
      <w:r w:rsidR="00C377D3" w:rsidRPr="00461903">
        <w:t xml:space="preserve"> </w:t>
      </w:r>
      <w:r w:rsidRPr="00461903">
        <w:t>свойствами</w:t>
      </w:r>
      <w:r w:rsidR="00C377D3" w:rsidRPr="00461903">
        <w:t xml:space="preserve"> </w:t>
      </w:r>
      <w:r w:rsidRPr="00461903">
        <w:t>арифметических</w:t>
      </w:r>
      <w:r w:rsidR="00C377D3" w:rsidRPr="00461903">
        <w:t xml:space="preserve"> </w:t>
      </w:r>
      <w:r w:rsidRPr="00461903">
        <w:t>действий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основанными</w:t>
      </w:r>
      <w:r w:rsidR="00C377D3" w:rsidRPr="00461903">
        <w:t xml:space="preserve"> </w:t>
      </w:r>
      <w:r w:rsidRPr="00461903">
        <w:t>на</w:t>
      </w:r>
      <w:r w:rsidR="00C377D3" w:rsidRPr="00461903">
        <w:t xml:space="preserve"> </w:t>
      </w:r>
      <w:r w:rsidRPr="00461903">
        <w:t>них</w:t>
      </w:r>
      <w:r w:rsidR="00C377D3" w:rsidRPr="00461903">
        <w:t xml:space="preserve"> </w:t>
      </w:r>
      <w:r w:rsidRPr="00461903">
        <w:t>приёмами</w:t>
      </w:r>
      <w:r w:rsidR="00C377D3" w:rsidRPr="00461903">
        <w:t xml:space="preserve"> </w:t>
      </w:r>
      <w:r w:rsidRPr="00461903">
        <w:t>вычислений.</w:t>
      </w:r>
      <w:r w:rsidR="00C377D3" w:rsidRPr="00461903">
        <w:t xml:space="preserve"> </w:t>
      </w:r>
      <w:r w:rsidRPr="00461903">
        <w:t>Учащиеся</w:t>
      </w:r>
      <w:r w:rsidR="00C377D3" w:rsidRPr="00461903">
        <w:t xml:space="preserve"> </w:t>
      </w:r>
      <w:r w:rsidRPr="00461903">
        <w:t>практически</w:t>
      </w:r>
      <w:r w:rsidR="00C377D3" w:rsidRPr="00461903">
        <w:t xml:space="preserve"> </w:t>
      </w:r>
      <w:r w:rsidRPr="00461903">
        <w:t>знакомятся</w:t>
      </w:r>
      <w:r w:rsidR="00C377D3" w:rsidRPr="00461903">
        <w:t xml:space="preserve"> </w:t>
      </w:r>
      <w:r w:rsidRPr="00461903">
        <w:t>с</w:t>
      </w:r>
      <w:r w:rsidR="00C377D3" w:rsidRPr="00461903">
        <w:t xml:space="preserve"> </w:t>
      </w:r>
      <w:r w:rsidRPr="00461903">
        <w:t>сочетательным</w:t>
      </w:r>
      <w:r w:rsidR="00C377D3" w:rsidRPr="00461903">
        <w:t xml:space="preserve"> </w:t>
      </w:r>
      <w:r w:rsidRPr="00461903">
        <w:t>свойством</w:t>
      </w:r>
      <w:r w:rsidR="00C377D3" w:rsidRPr="00461903">
        <w:t xml:space="preserve"> </w:t>
      </w:r>
      <w:r w:rsidRPr="00461903">
        <w:t>сложения,</w:t>
      </w:r>
      <w:r w:rsidR="00C377D3" w:rsidRPr="00461903">
        <w:t xml:space="preserve"> </w:t>
      </w:r>
      <w:r w:rsidRPr="00461903">
        <w:t>которое</w:t>
      </w:r>
      <w:r w:rsidR="00C377D3" w:rsidRPr="00461903">
        <w:t xml:space="preserve"> </w:t>
      </w:r>
      <w:r w:rsidRPr="00461903">
        <w:t>во</w:t>
      </w:r>
      <w:r w:rsidR="00C377D3" w:rsidRPr="00461903">
        <w:t xml:space="preserve"> </w:t>
      </w:r>
      <w:r w:rsidRPr="00461903">
        <w:t>2</w:t>
      </w:r>
      <w:r w:rsidR="00C377D3" w:rsidRPr="00461903">
        <w:t xml:space="preserve"> </w:t>
      </w:r>
      <w:r w:rsidRPr="00461903">
        <w:t>классе</w:t>
      </w:r>
      <w:r w:rsidR="00C377D3" w:rsidRPr="00461903">
        <w:t xml:space="preserve"> </w:t>
      </w:r>
      <w:r w:rsidRPr="00461903">
        <w:t>будет</w:t>
      </w:r>
      <w:r w:rsidR="00C377D3" w:rsidRPr="00461903">
        <w:t xml:space="preserve"> </w:t>
      </w:r>
      <w:r w:rsidRPr="00461903">
        <w:t>специально</w:t>
      </w:r>
      <w:r w:rsidR="00C377D3" w:rsidRPr="00461903">
        <w:t xml:space="preserve"> </w:t>
      </w:r>
      <w:r w:rsidRPr="00461903">
        <w:t>рассмотрено.</w:t>
      </w:r>
      <w:r w:rsidR="00C377D3" w:rsidRPr="00461903">
        <w:t xml:space="preserve"> </w:t>
      </w:r>
      <w:r w:rsidRPr="00461903">
        <w:t>Ознакомление</w:t>
      </w:r>
      <w:r w:rsidR="00C377D3" w:rsidRPr="00461903">
        <w:t xml:space="preserve"> </w:t>
      </w:r>
      <w:r w:rsidRPr="00461903">
        <w:t>со</w:t>
      </w:r>
      <w:r w:rsidR="00C377D3" w:rsidRPr="00461903">
        <w:t xml:space="preserve"> </w:t>
      </w:r>
      <w:r w:rsidRPr="00461903">
        <w:t>связью</w:t>
      </w:r>
      <w:r w:rsidR="00C377D3" w:rsidRPr="00461903">
        <w:t xml:space="preserve"> </w:t>
      </w:r>
      <w:r w:rsidRPr="00461903">
        <w:t>между</w:t>
      </w:r>
      <w:r w:rsidR="00C377D3" w:rsidRPr="00461903">
        <w:t xml:space="preserve"> </w:t>
      </w:r>
      <w:r w:rsidRPr="00461903">
        <w:t>сложением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вычитанием</w:t>
      </w:r>
      <w:r w:rsidR="00C377D3" w:rsidRPr="00461903">
        <w:t xml:space="preserve"> </w:t>
      </w:r>
      <w:r w:rsidRPr="00461903">
        <w:t>даёт</w:t>
      </w:r>
      <w:r w:rsidR="00C377D3" w:rsidRPr="00461903">
        <w:t xml:space="preserve"> </w:t>
      </w:r>
      <w:r w:rsidRPr="00461903">
        <w:t>возможность</w:t>
      </w:r>
      <w:r w:rsidR="00C377D3" w:rsidRPr="00461903">
        <w:t xml:space="preserve"> </w:t>
      </w:r>
      <w:r w:rsidRPr="00461903">
        <w:t>находить</w:t>
      </w:r>
      <w:r w:rsidR="00C377D3" w:rsidRPr="00461903">
        <w:t xml:space="preserve"> </w:t>
      </w:r>
      <w:r w:rsidRPr="00461903">
        <w:t>разность,</w:t>
      </w:r>
      <w:r w:rsidR="00C377D3" w:rsidRPr="00461903">
        <w:t xml:space="preserve"> </w:t>
      </w:r>
      <w:r w:rsidRPr="00461903">
        <w:t>опираясь</w:t>
      </w:r>
      <w:r w:rsidR="00C377D3" w:rsidRPr="00461903">
        <w:t xml:space="preserve"> </w:t>
      </w:r>
      <w:r w:rsidRPr="00461903">
        <w:t>на</w:t>
      </w:r>
      <w:r w:rsidR="00C377D3" w:rsidRPr="00461903">
        <w:t xml:space="preserve"> </w:t>
      </w:r>
      <w:r w:rsidRPr="00461903">
        <w:t>знание</w:t>
      </w:r>
      <w:r w:rsidR="00C377D3" w:rsidRPr="00461903">
        <w:t xml:space="preserve"> </w:t>
      </w:r>
      <w:r w:rsidRPr="00461903">
        <w:t>состава</w:t>
      </w:r>
      <w:r w:rsidR="00C377D3" w:rsidRPr="00461903">
        <w:t xml:space="preserve"> </w:t>
      </w:r>
      <w:r w:rsidRPr="00461903">
        <w:t>чисел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соответствующих</w:t>
      </w:r>
      <w:r w:rsidR="00C377D3" w:rsidRPr="00461903">
        <w:t xml:space="preserve"> </w:t>
      </w:r>
      <w:r w:rsidRPr="00461903">
        <w:t>случаев</w:t>
      </w:r>
      <w:r w:rsidR="00C377D3" w:rsidRPr="00461903">
        <w:t xml:space="preserve"> </w:t>
      </w:r>
      <w:r w:rsidRPr="00461903">
        <w:t>сложения.</w:t>
      </w:r>
    </w:p>
    <w:p w:rsidR="00932D78" w:rsidRPr="00461903" w:rsidRDefault="00932D78" w:rsidP="00932D78">
      <w:pPr>
        <w:pStyle w:val="afc"/>
      </w:pPr>
      <w:r w:rsidRPr="00461903">
        <w:t>Математическое</w:t>
      </w:r>
      <w:r w:rsidR="00C377D3" w:rsidRPr="00461903">
        <w:t xml:space="preserve"> </w:t>
      </w:r>
      <w:r w:rsidRPr="00461903">
        <w:t>содержание</w:t>
      </w:r>
      <w:r w:rsidR="00C377D3" w:rsidRPr="00461903">
        <w:t xml:space="preserve"> </w:t>
      </w:r>
      <w:r w:rsidRPr="00461903">
        <w:t>позволяет</w:t>
      </w:r>
      <w:r w:rsidR="00C377D3" w:rsidRPr="00461903">
        <w:t xml:space="preserve"> </w:t>
      </w:r>
      <w:r w:rsidRPr="00461903">
        <w:t>развивать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организационные</w:t>
      </w:r>
      <w:r w:rsidR="00C377D3" w:rsidRPr="00461903">
        <w:t xml:space="preserve"> </w:t>
      </w:r>
      <w:r w:rsidRPr="00461903">
        <w:t>умения:</w:t>
      </w:r>
      <w:r w:rsidR="00C377D3" w:rsidRPr="00461903">
        <w:t xml:space="preserve"> </w:t>
      </w:r>
      <w:r w:rsidRPr="00461903">
        <w:t>планировать</w:t>
      </w:r>
      <w:r w:rsidR="00C377D3" w:rsidRPr="00461903">
        <w:t xml:space="preserve"> </w:t>
      </w:r>
      <w:r w:rsidRPr="00461903">
        <w:t>этапы</w:t>
      </w:r>
      <w:r w:rsidR="00C377D3" w:rsidRPr="00461903">
        <w:t xml:space="preserve"> </w:t>
      </w:r>
      <w:r w:rsidRPr="00461903">
        <w:t>предстоящей</w:t>
      </w:r>
      <w:r w:rsidR="00C377D3" w:rsidRPr="00461903">
        <w:t xml:space="preserve"> </w:t>
      </w:r>
      <w:r w:rsidRPr="00461903">
        <w:t>работы,</w:t>
      </w:r>
      <w:r w:rsidR="00C377D3" w:rsidRPr="00461903">
        <w:t xml:space="preserve"> </w:t>
      </w:r>
      <w:r w:rsidRPr="00461903">
        <w:t>определять</w:t>
      </w:r>
      <w:r w:rsidR="00C377D3" w:rsidRPr="00461903">
        <w:t xml:space="preserve"> </w:t>
      </w:r>
      <w:r w:rsidRPr="00461903">
        <w:t>последовательность</w:t>
      </w:r>
      <w:r w:rsidR="00C377D3" w:rsidRPr="00461903">
        <w:t xml:space="preserve"> </w:t>
      </w:r>
      <w:r w:rsidRPr="00461903">
        <w:t>учебных</w:t>
      </w:r>
      <w:r w:rsidR="00C377D3" w:rsidRPr="00461903">
        <w:t xml:space="preserve"> </w:t>
      </w:r>
      <w:r w:rsidRPr="00461903">
        <w:t>действий,</w:t>
      </w:r>
      <w:r w:rsidR="00C377D3" w:rsidRPr="00461903">
        <w:t xml:space="preserve"> </w:t>
      </w:r>
      <w:r w:rsidRPr="00461903">
        <w:t>осуществлять</w:t>
      </w:r>
      <w:r w:rsidR="00C377D3" w:rsidRPr="00461903">
        <w:t xml:space="preserve"> </w:t>
      </w:r>
      <w:r w:rsidRPr="00461903">
        <w:t>контроль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оценку</w:t>
      </w:r>
      <w:r w:rsidR="00C377D3" w:rsidRPr="00461903">
        <w:t xml:space="preserve"> </w:t>
      </w:r>
      <w:r w:rsidRPr="00461903">
        <w:t>их</w:t>
      </w:r>
      <w:r w:rsidR="00C377D3" w:rsidRPr="00461903">
        <w:t xml:space="preserve"> </w:t>
      </w:r>
      <w:r w:rsidRPr="00461903">
        <w:t>правильности,</w:t>
      </w:r>
      <w:r w:rsidR="00C377D3" w:rsidRPr="00461903">
        <w:t xml:space="preserve"> </w:t>
      </w:r>
      <w:r w:rsidRPr="00461903">
        <w:t>поиск</w:t>
      </w:r>
      <w:r w:rsidR="00C377D3" w:rsidRPr="00461903">
        <w:t xml:space="preserve"> </w:t>
      </w:r>
      <w:r w:rsidRPr="00461903">
        <w:t>путей</w:t>
      </w:r>
      <w:r w:rsidR="00C377D3" w:rsidRPr="00461903">
        <w:t xml:space="preserve"> </w:t>
      </w:r>
      <w:r w:rsidRPr="00461903">
        <w:t>преодоления</w:t>
      </w:r>
      <w:r w:rsidR="00C377D3" w:rsidRPr="00461903">
        <w:t xml:space="preserve"> </w:t>
      </w:r>
      <w:r w:rsidRPr="00461903">
        <w:t>ошибок.</w:t>
      </w:r>
      <w:r w:rsidR="00C377D3" w:rsidRPr="00461903">
        <w:t xml:space="preserve"> </w:t>
      </w:r>
      <w:r w:rsidRPr="00461903">
        <w:t>В</w:t>
      </w:r>
      <w:r w:rsidR="00C377D3" w:rsidRPr="00461903">
        <w:t xml:space="preserve"> </w:t>
      </w:r>
      <w:r w:rsidRPr="00461903">
        <w:t>процессе</w:t>
      </w:r>
      <w:r w:rsidR="00C377D3" w:rsidRPr="00461903">
        <w:t xml:space="preserve"> </w:t>
      </w:r>
      <w:r w:rsidRPr="00461903">
        <w:t>обучения</w:t>
      </w:r>
      <w:r w:rsidR="00C377D3" w:rsidRPr="00461903">
        <w:t xml:space="preserve"> </w:t>
      </w:r>
      <w:r w:rsidRPr="00461903">
        <w:t>математике</w:t>
      </w:r>
      <w:r w:rsidR="00C377D3" w:rsidRPr="00461903">
        <w:t xml:space="preserve"> </w:t>
      </w:r>
      <w:r w:rsidRPr="00461903">
        <w:t>школьник</w:t>
      </w:r>
      <w:r w:rsidR="00C377D3" w:rsidRPr="00461903">
        <w:t xml:space="preserve"> </w:t>
      </w:r>
      <w:r w:rsidRPr="00461903">
        <w:t>учится</w:t>
      </w:r>
      <w:r w:rsidR="00C377D3" w:rsidRPr="00461903">
        <w:t xml:space="preserve"> </w:t>
      </w:r>
      <w:r w:rsidRPr="00461903">
        <w:t>участвовать</w:t>
      </w:r>
      <w:r w:rsidR="00C377D3" w:rsidRPr="00461903">
        <w:t xml:space="preserve"> </w:t>
      </w:r>
      <w:r w:rsidRPr="00461903">
        <w:t>в</w:t>
      </w:r>
      <w:r w:rsidR="00C377D3" w:rsidRPr="00461903">
        <w:t xml:space="preserve"> </w:t>
      </w:r>
      <w:r w:rsidRPr="00461903">
        <w:t>совместной</w:t>
      </w:r>
      <w:r w:rsidR="00C377D3" w:rsidRPr="00461903">
        <w:t xml:space="preserve"> </w:t>
      </w:r>
      <w:r w:rsidRPr="00461903">
        <w:t>деятельности</w:t>
      </w:r>
      <w:r w:rsidR="00C377D3" w:rsidRPr="00461903">
        <w:t xml:space="preserve"> </w:t>
      </w:r>
      <w:r w:rsidRPr="00461903">
        <w:t>при</w:t>
      </w:r>
      <w:r w:rsidR="00C377D3" w:rsidRPr="00461903">
        <w:t xml:space="preserve"> </w:t>
      </w:r>
      <w:r w:rsidRPr="00461903">
        <w:t>решении</w:t>
      </w:r>
      <w:r w:rsidR="00C377D3" w:rsidRPr="00461903">
        <w:t xml:space="preserve"> </w:t>
      </w:r>
      <w:r w:rsidRPr="00461903">
        <w:t>математических</w:t>
      </w:r>
      <w:r w:rsidR="00C377D3" w:rsidRPr="00461903">
        <w:t xml:space="preserve"> </w:t>
      </w:r>
      <w:r w:rsidRPr="00461903">
        <w:t>задач</w:t>
      </w:r>
      <w:r w:rsidR="00C377D3" w:rsidRPr="00461903">
        <w:t xml:space="preserve"> </w:t>
      </w:r>
      <w:r w:rsidRPr="00461903">
        <w:t>(распределять</w:t>
      </w:r>
      <w:r w:rsidR="00C377D3" w:rsidRPr="00461903">
        <w:t xml:space="preserve"> </w:t>
      </w:r>
      <w:r w:rsidRPr="00461903">
        <w:t>поручения</w:t>
      </w:r>
      <w:r w:rsidR="00C377D3" w:rsidRPr="00461903">
        <w:t xml:space="preserve"> </w:t>
      </w:r>
      <w:r w:rsidRPr="00461903">
        <w:t>для</w:t>
      </w:r>
      <w:r w:rsidR="00C377D3" w:rsidRPr="00461903">
        <w:t xml:space="preserve"> </w:t>
      </w:r>
      <w:r w:rsidRPr="00461903">
        <w:t>поиска</w:t>
      </w:r>
      <w:r w:rsidR="00C377D3" w:rsidRPr="00461903">
        <w:t xml:space="preserve"> </w:t>
      </w:r>
      <w:r w:rsidRPr="00461903">
        <w:t>доказательств,</w:t>
      </w:r>
      <w:r w:rsidR="00C377D3" w:rsidRPr="00461903">
        <w:t xml:space="preserve"> </w:t>
      </w:r>
      <w:r w:rsidRPr="00461903">
        <w:t>выбора</w:t>
      </w:r>
      <w:r w:rsidR="00C377D3" w:rsidRPr="00461903">
        <w:t xml:space="preserve"> </w:t>
      </w:r>
      <w:r w:rsidRPr="00461903">
        <w:t>рационального</w:t>
      </w:r>
      <w:r w:rsidR="00C377D3" w:rsidRPr="00461903">
        <w:t xml:space="preserve"> </w:t>
      </w:r>
      <w:r w:rsidRPr="00461903">
        <w:t>способа,</w:t>
      </w:r>
      <w:r w:rsidR="00C377D3" w:rsidRPr="00461903">
        <w:t xml:space="preserve"> </w:t>
      </w:r>
      <w:r w:rsidRPr="00461903">
        <w:t>поиска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анализа</w:t>
      </w:r>
      <w:r w:rsidR="00C377D3" w:rsidRPr="00461903">
        <w:t xml:space="preserve"> </w:t>
      </w:r>
      <w:r w:rsidRPr="00461903">
        <w:t>информации),</w:t>
      </w:r>
      <w:r w:rsidR="00C377D3" w:rsidRPr="00461903">
        <w:t xml:space="preserve"> </w:t>
      </w:r>
      <w:r w:rsidRPr="00461903">
        <w:t>проявлять</w:t>
      </w:r>
      <w:r w:rsidR="00C377D3" w:rsidRPr="00461903">
        <w:t xml:space="preserve"> </w:t>
      </w:r>
      <w:r w:rsidRPr="00461903">
        <w:t>инициативу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самостоятельность.</w:t>
      </w:r>
    </w:p>
    <w:p w:rsidR="00932D78" w:rsidRPr="00461903" w:rsidRDefault="00932D78" w:rsidP="00932D78">
      <w:pPr>
        <w:pStyle w:val="afc"/>
      </w:pPr>
      <w:r w:rsidRPr="00461903">
        <w:t>Младший</w:t>
      </w:r>
      <w:r w:rsidR="00C377D3" w:rsidRPr="00461903">
        <w:t xml:space="preserve"> </w:t>
      </w:r>
      <w:r w:rsidRPr="00461903">
        <w:t>школьник</w:t>
      </w:r>
      <w:r w:rsidR="00C377D3" w:rsidRPr="00461903">
        <w:t xml:space="preserve"> </w:t>
      </w:r>
      <w:r w:rsidRPr="00461903">
        <w:t>получит</w:t>
      </w:r>
      <w:r w:rsidR="00C377D3" w:rsidRPr="00461903">
        <w:t xml:space="preserve"> </w:t>
      </w:r>
      <w:r w:rsidRPr="00461903">
        <w:t>представление</w:t>
      </w:r>
      <w:r w:rsidR="00C377D3" w:rsidRPr="00461903">
        <w:t xml:space="preserve"> </w:t>
      </w:r>
      <w:r w:rsidRPr="00461903">
        <w:t>о</w:t>
      </w:r>
      <w:r w:rsidR="00C377D3" w:rsidRPr="00461903">
        <w:t xml:space="preserve"> </w:t>
      </w:r>
      <w:r w:rsidRPr="00461903">
        <w:t>натуральном</w:t>
      </w:r>
      <w:r w:rsidR="00C377D3" w:rsidRPr="00461903">
        <w:t xml:space="preserve"> </w:t>
      </w:r>
      <w:r w:rsidRPr="00461903">
        <w:t>числе,</w:t>
      </w:r>
      <w:r w:rsidR="00C377D3" w:rsidRPr="00461903">
        <w:t xml:space="preserve"> </w:t>
      </w:r>
      <w:r w:rsidRPr="00461903">
        <w:t>числе</w:t>
      </w:r>
      <w:r w:rsidR="00C377D3" w:rsidRPr="00461903">
        <w:t xml:space="preserve"> </w:t>
      </w:r>
      <w:r w:rsidRPr="00461903">
        <w:t>нуль,</w:t>
      </w:r>
      <w:r w:rsidR="00C377D3" w:rsidRPr="00461903">
        <w:t xml:space="preserve"> </w:t>
      </w:r>
      <w:r w:rsidRPr="00461903">
        <w:t>о</w:t>
      </w:r>
      <w:r w:rsidR="00C377D3" w:rsidRPr="00461903">
        <w:t xml:space="preserve"> </w:t>
      </w:r>
      <w:r w:rsidRPr="00461903">
        <w:t>нумерации</w:t>
      </w:r>
      <w:r w:rsidR="00C377D3" w:rsidRPr="00461903">
        <w:t xml:space="preserve"> </w:t>
      </w:r>
      <w:r w:rsidRPr="00461903">
        <w:t>чисел</w:t>
      </w:r>
      <w:r w:rsidR="00C377D3" w:rsidRPr="00461903">
        <w:t xml:space="preserve"> </w:t>
      </w:r>
      <w:r w:rsidRPr="00461903">
        <w:t>в</w:t>
      </w:r>
      <w:r w:rsidR="00C377D3" w:rsidRPr="00461903">
        <w:t xml:space="preserve"> </w:t>
      </w:r>
      <w:r w:rsidRPr="00461903">
        <w:t>десятичной</w:t>
      </w:r>
      <w:r w:rsidR="00C377D3" w:rsidRPr="00461903">
        <w:t xml:space="preserve"> </w:t>
      </w:r>
      <w:r w:rsidRPr="00461903">
        <w:t>системе</w:t>
      </w:r>
      <w:r w:rsidR="00C377D3" w:rsidRPr="00461903">
        <w:t xml:space="preserve"> </w:t>
      </w:r>
      <w:r w:rsidRPr="00461903">
        <w:t>счисления,</w:t>
      </w:r>
      <w:r w:rsidR="00C377D3" w:rsidRPr="00461903">
        <w:t xml:space="preserve"> </w:t>
      </w:r>
      <w:r w:rsidRPr="00461903">
        <w:t>величинах.</w:t>
      </w:r>
      <w:r w:rsidR="00C377D3" w:rsidRPr="00461903">
        <w:t xml:space="preserve"> </w:t>
      </w:r>
      <w:r w:rsidRPr="00461903">
        <w:t>Научится</w:t>
      </w:r>
      <w:r w:rsidR="00C377D3" w:rsidRPr="00461903">
        <w:t xml:space="preserve"> </w:t>
      </w:r>
      <w:r w:rsidRPr="00461903">
        <w:t>выполнять</w:t>
      </w:r>
      <w:r w:rsidR="00C377D3" w:rsidRPr="00461903">
        <w:t xml:space="preserve"> </w:t>
      </w:r>
      <w:r w:rsidRPr="00461903">
        <w:t>устно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письменно</w:t>
      </w:r>
      <w:r w:rsidR="00C377D3" w:rsidRPr="00461903">
        <w:t xml:space="preserve"> </w:t>
      </w:r>
      <w:r w:rsidRPr="00461903">
        <w:t>арифметические</w:t>
      </w:r>
      <w:r w:rsidR="00C377D3" w:rsidRPr="00461903">
        <w:t xml:space="preserve"> </w:t>
      </w:r>
      <w:r w:rsidRPr="00461903">
        <w:t>действия</w:t>
      </w:r>
      <w:r w:rsidR="00C377D3" w:rsidRPr="00461903">
        <w:t xml:space="preserve"> </w:t>
      </w:r>
      <w:r w:rsidRPr="00461903">
        <w:t>с</w:t>
      </w:r>
      <w:r w:rsidR="00C377D3" w:rsidRPr="00461903">
        <w:t xml:space="preserve"> </w:t>
      </w:r>
      <w:r w:rsidRPr="00461903">
        <w:t>числами;</w:t>
      </w:r>
      <w:r w:rsidR="00C377D3" w:rsidRPr="00461903">
        <w:t xml:space="preserve"> </w:t>
      </w:r>
      <w:r w:rsidRPr="00461903">
        <w:t>находить</w:t>
      </w:r>
      <w:r w:rsidR="00C377D3" w:rsidRPr="00461903">
        <w:t xml:space="preserve"> </w:t>
      </w:r>
      <w:r w:rsidRPr="00461903">
        <w:t>неизвестный</w:t>
      </w:r>
      <w:r w:rsidR="00C377D3" w:rsidRPr="00461903">
        <w:t xml:space="preserve"> </w:t>
      </w:r>
      <w:r w:rsidRPr="00461903">
        <w:t>компонент</w:t>
      </w:r>
      <w:r w:rsidR="00C377D3" w:rsidRPr="00461903">
        <w:t xml:space="preserve"> </w:t>
      </w:r>
      <w:r w:rsidRPr="00461903">
        <w:t>арифметического</w:t>
      </w:r>
      <w:r w:rsidR="00C377D3" w:rsidRPr="00461903">
        <w:t xml:space="preserve"> </w:t>
      </w:r>
      <w:r w:rsidRPr="00461903">
        <w:t>действия;</w:t>
      </w:r>
      <w:r w:rsidR="00C377D3" w:rsidRPr="00461903">
        <w:t xml:space="preserve"> </w:t>
      </w:r>
      <w:r w:rsidRPr="00461903">
        <w:t>составлять</w:t>
      </w:r>
      <w:r w:rsidR="00C377D3" w:rsidRPr="00461903">
        <w:t xml:space="preserve"> </w:t>
      </w:r>
      <w:r w:rsidRPr="00461903">
        <w:t>числовые</w:t>
      </w:r>
      <w:r w:rsidR="00C377D3" w:rsidRPr="00461903">
        <w:t xml:space="preserve"> </w:t>
      </w:r>
      <w:r w:rsidRPr="00461903">
        <w:t>выражения;</w:t>
      </w:r>
      <w:r w:rsidR="00C377D3" w:rsidRPr="00461903">
        <w:t xml:space="preserve"> </w:t>
      </w:r>
      <w:r w:rsidRPr="00461903">
        <w:t>усвоит</w:t>
      </w:r>
      <w:r w:rsidR="00C377D3" w:rsidRPr="00461903">
        <w:t xml:space="preserve"> </w:t>
      </w:r>
      <w:r w:rsidRPr="00461903">
        <w:t>смысл</w:t>
      </w:r>
      <w:r w:rsidR="00C377D3" w:rsidRPr="00461903">
        <w:t xml:space="preserve"> </w:t>
      </w:r>
      <w:r w:rsidRPr="00461903">
        <w:t>отношений</w:t>
      </w:r>
      <w:r w:rsidR="00C377D3" w:rsidRPr="00461903">
        <w:t xml:space="preserve"> </w:t>
      </w:r>
      <w:r w:rsidRPr="00461903">
        <w:t>«больше</w:t>
      </w:r>
      <w:r w:rsidR="00C377D3" w:rsidRPr="00461903">
        <w:t xml:space="preserve"> </w:t>
      </w:r>
      <w:r w:rsidRPr="00461903">
        <w:t>(меньше)</w:t>
      </w:r>
      <w:r w:rsidR="00C377D3" w:rsidRPr="00461903">
        <w:t xml:space="preserve"> </w:t>
      </w:r>
      <w:r w:rsidRPr="00461903">
        <w:t>на…»;</w:t>
      </w:r>
      <w:r w:rsidR="00C377D3" w:rsidRPr="00461903">
        <w:t xml:space="preserve"> </w:t>
      </w:r>
      <w:r w:rsidRPr="00461903">
        <w:t>получит</w:t>
      </w:r>
      <w:r w:rsidR="00C377D3" w:rsidRPr="00461903">
        <w:t xml:space="preserve"> </w:t>
      </w:r>
      <w:r w:rsidRPr="00461903">
        <w:t>представление</w:t>
      </w:r>
      <w:r w:rsidR="00C377D3" w:rsidRPr="00461903">
        <w:t xml:space="preserve"> </w:t>
      </w:r>
      <w:r w:rsidRPr="00461903">
        <w:t>о</w:t>
      </w:r>
      <w:r w:rsidR="00C377D3" w:rsidRPr="00461903">
        <w:t xml:space="preserve"> </w:t>
      </w:r>
      <w:r w:rsidRPr="00461903">
        <w:t>геометрических</w:t>
      </w:r>
      <w:r w:rsidR="00C377D3" w:rsidRPr="00461903">
        <w:t xml:space="preserve"> </w:t>
      </w:r>
      <w:r w:rsidRPr="00461903">
        <w:t>величинах,</w:t>
      </w:r>
      <w:r w:rsidR="00C377D3" w:rsidRPr="00461903">
        <w:t xml:space="preserve"> </w:t>
      </w:r>
      <w:r w:rsidRPr="00461903">
        <w:t>геометрических</w:t>
      </w:r>
      <w:r w:rsidR="00C377D3" w:rsidRPr="00461903">
        <w:t xml:space="preserve"> </w:t>
      </w:r>
      <w:r w:rsidRPr="00461903">
        <w:t>фигурах;</w:t>
      </w:r>
      <w:r w:rsidR="00C377D3" w:rsidRPr="00461903">
        <w:t xml:space="preserve"> </w:t>
      </w:r>
      <w:r w:rsidRPr="00461903">
        <w:t>научится</w:t>
      </w:r>
      <w:r w:rsidR="00C377D3" w:rsidRPr="00461903">
        <w:t xml:space="preserve"> </w:t>
      </w:r>
      <w:r w:rsidRPr="00461903">
        <w:t>решать</w:t>
      </w:r>
      <w:r w:rsidR="00C377D3" w:rsidRPr="00461903">
        <w:t xml:space="preserve"> </w:t>
      </w:r>
      <w:r w:rsidRPr="00461903">
        <w:t>несложные</w:t>
      </w:r>
      <w:r w:rsidR="00C377D3" w:rsidRPr="00461903">
        <w:t xml:space="preserve"> </w:t>
      </w:r>
      <w:r w:rsidRPr="00461903">
        <w:t>текстовые</w:t>
      </w:r>
      <w:r w:rsidR="00C377D3" w:rsidRPr="00461903">
        <w:t xml:space="preserve"> </w:t>
      </w:r>
      <w:r w:rsidRPr="00461903">
        <w:t>задачи.</w:t>
      </w:r>
    </w:p>
    <w:p w:rsidR="00461903" w:rsidRPr="00461903" w:rsidRDefault="00461903" w:rsidP="00932D78">
      <w:pPr>
        <w:pStyle w:val="afc"/>
      </w:pPr>
    </w:p>
    <w:p w:rsidR="00461903" w:rsidRPr="00461903" w:rsidRDefault="00461903" w:rsidP="00461903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lang w:eastAsia="ru-RU"/>
        </w:rPr>
      </w:pPr>
      <w:r w:rsidRPr="00461903">
        <w:rPr>
          <w:rFonts w:eastAsia="Calibri"/>
          <w:b/>
          <w:lang w:eastAsia="ru-RU"/>
        </w:rPr>
        <w:t>2. Планируемые результаты изучения учебного предмета, курса</w:t>
      </w:r>
    </w:p>
    <w:p w:rsidR="00461903" w:rsidRPr="00461903" w:rsidRDefault="00461903" w:rsidP="00461903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rFonts w:eastAsia="Calibri"/>
          <w:b/>
          <w:lang w:eastAsia="ru-RU"/>
        </w:rPr>
      </w:pPr>
    </w:p>
    <w:p w:rsidR="00932D78" w:rsidRPr="00461903" w:rsidRDefault="00932D78" w:rsidP="00932D78">
      <w:r w:rsidRPr="00461903">
        <w:rPr>
          <w:bCs/>
          <w:i/>
        </w:rPr>
        <w:t>Предметными</w:t>
      </w:r>
      <w:r w:rsidR="00C377D3" w:rsidRPr="00461903">
        <w:rPr>
          <w:bCs/>
          <w:i/>
        </w:rPr>
        <w:t xml:space="preserve"> </w:t>
      </w:r>
      <w:r w:rsidRPr="00461903">
        <w:rPr>
          <w:bCs/>
          <w:i/>
        </w:rPr>
        <w:t>результатами</w:t>
      </w:r>
      <w:r w:rsidR="00C377D3" w:rsidRPr="00461903">
        <w:rPr>
          <w:b/>
          <w:bCs/>
          <w:i/>
        </w:rPr>
        <w:t xml:space="preserve"> </w:t>
      </w:r>
      <w:r w:rsidRPr="00461903">
        <w:t>изучения</w:t>
      </w:r>
      <w:r w:rsidR="00C377D3" w:rsidRPr="00461903">
        <w:t xml:space="preserve"> </w:t>
      </w:r>
      <w:r w:rsidRPr="00461903">
        <w:t>курса</w:t>
      </w:r>
      <w:r w:rsidR="00C377D3" w:rsidRPr="00461903">
        <w:t xml:space="preserve"> </w:t>
      </w:r>
      <w:r w:rsidRPr="00461903">
        <w:t>являются:</w:t>
      </w:r>
    </w:p>
    <w:p w:rsidR="00932D78" w:rsidRPr="00461903" w:rsidRDefault="00932D78" w:rsidP="00932D78">
      <w:pPr>
        <w:pStyle w:val="a5"/>
      </w:pPr>
      <w:r w:rsidRPr="00461903">
        <w:t>использование</w:t>
      </w:r>
      <w:r w:rsidR="00C377D3" w:rsidRPr="00461903">
        <w:t xml:space="preserve"> </w:t>
      </w:r>
      <w:r w:rsidRPr="00461903">
        <w:t>приобретённых</w:t>
      </w:r>
      <w:r w:rsidR="00C377D3" w:rsidRPr="00461903">
        <w:t xml:space="preserve"> </w:t>
      </w:r>
      <w:r w:rsidRPr="00461903">
        <w:t>математических</w:t>
      </w:r>
      <w:r w:rsidR="00C377D3" w:rsidRPr="00461903">
        <w:t xml:space="preserve"> </w:t>
      </w:r>
      <w:r w:rsidRPr="00461903">
        <w:t>знаний</w:t>
      </w:r>
      <w:r w:rsidR="00C377D3" w:rsidRPr="00461903">
        <w:t xml:space="preserve"> </w:t>
      </w:r>
      <w:r w:rsidRPr="00461903">
        <w:t>для</w:t>
      </w:r>
      <w:r w:rsidR="00C377D3" w:rsidRPr="00461903">
        <w:t xml:space="preserve"> </w:t>
      </w:r>
      <w:r w:rsidRPr="00461903">
        <w:t>описания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объяснения</w:t>
      </w:r>
      <w:r w:rsidR="00C377D3" w:rsidRPr="00461903">
        <w:t xml:space="preserve"> </w:t>
      </w:r>
      <w:r w:rsidRPr="00461903">
        <w:t>окружающих</w:t>
      </w:r>
      <w:r w:rsidR="00C377D3" w:rsidRPr="00461903">
        <w:t xml:space="preserve"> </w:t>
      </w:r>
      <w:r w:rsidRPr="00461903">
        <w:t>предметов,</w:t>
      </w:r>
      <w:r w:rsidR="00C377D3" w:rsidRPr="00461903">
        <w:t xml:space="preserve"> </w:t>
      </w:r>
      <w:r w:rsidRPr="00461903">
        <w:t>процессов,</w:t>
      </w:r>
      <w:r w:rsidR="00C377D3" w:rsidRPr="00461903">
        <w:t xml:space="preserve"> </w:t>
      </w:r>
      <w:r w:rsidRPr="00461903">
        <w:t>явлений,</w:t>
      </w:r>
      <w:r w:rsidR="00C377D3" w:rsidRPr="00461903">
        <w:t xml:space="preserve"> </w:t>
      </w:r>
      <w:r w:rsidRPr="00461903">
        <w:t>а</w:t>
      </w:r>
      <w:r w:rsidR="00C377D3" w:rsidRPr="00461903">
        <w:t xml:space="preserve"> </w:t>
      </w:r>
      <w:r w:rsidRPr="00461903">
        <w:t>также</w:t>
      </w:r>
      <w:r w:rsidR="00C377D3" w:rsidRPr="00461903">
        <w:t xml:space="preserve"> </w:t>
      </w:r>
      <w:r w:rsidRPr="00461903">
        <w:t>для</w:t>
      </w:r>
      <w:r w:rsidR="00C377D3" w:rsidRPr="00461903">
        <w:t xml:space="preserve"> </w:t>
      </w:r>
      <w:r w:rsidRPr="00461903">
        <w:t>оценки</w:t>
      </w:r>
      <w:r w:rsidR="00C377D3" w:rsidRPr="00461903">
        <w:t xml:space="preserve"> </w:t>
      </w:r>
      <w:r w:rsidRPr="00461903">
        <w:t>их</w:t>
      </w:r>
      <w:r w:rsidR="00C377D3" w:rsidRPr="00461903">
        <w:t xml:space="preserve"> </w:t>
      </w:r>
      <w:r w:rsidRPr="00461903">
        <w:t>количественных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пространственных</w:t>
      </w:r>
      <w:r w:rsidR="00C377D3" w:rsidRPr="00461903">
        <w:t xml:space="preserve"> </w:t>
      </w:r>
      <w:r w:rsidRPr="00461903">
        <w:t>отношений;</w:t>
      </w:r>
    </w:p>
    <w:p w:rsidR="00932D78" w:rsidRPr="00461903" w:rsidRDefault="00932D78" w:rsidP="00932D78">
      <w:pPr>
        <w:pStyle w:val="a5"/>
      </w:pPr>
      <w:r w:rsidRPr="00461903">
        <w:t>овладение</w:t>
      </w:r>
      <w:r w:rsidR="00C377D3" w:rsidRPr="00461903">
        <w:t xml:space="preserve"> </w:t>
      </w:r>
      <w:r w:rsidRPr="00461903">
        <w:t>основами</w:t>
      </w:r>
      <w:r w:rsidR="00C377D3" w:rsidRPr="00461903">
        <w:t xml:space="preserve"> </w:t>
      </w:r>
      <w:r w:rsidRPr="00461903">
        <w:t>логического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алгоритмического</w:t>
      </w:r>
      <w:r w:rsidR="00C377D3" w:rsidRPr="00461903">
        <w:t xml:space="preserve"> </w:t>
      </w:r>
      <w:proofErr w:type="spellStart"/>
      <w:r w:rsidRPr="00461903">
        <w:t>мышлени</w:t>
      </w:r>
      <w:proofErr w:type="spellEnd"/>
      <w:r w:rsidRPr="00461903">
        <w:t>,</w:t>
      </w:r>
      <w:r w:rsidR="00C377D3" w:rsidRPr="00461903">
        <w:t xml:space="preserve"> </w:t>
      </w:r>
      <w:r w:rsidRPr="00461903">
        <w:t>пространственного</w:t>
      </w:r>
      <w:r w:rsidR="00C377D3" w:rsidRPr="00461903">
        <w:t xml:space="preserve"> </w:t>
      </w:r>
      <w:r w:rsidRPr="00461903">
        <w:t>воображения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математической</w:t>
      </w:r>
      <w:r w:rsidR="00C377D3" w:rsidRPr="00461903">
        <w:t xml:space="preserve"> </w:t>
      </w:r>
      <w:r w:rsidRPr="00461903">
        <w:t>речи,</w:t>
      </w:r>
      <w:r w:rsidR="00C377D3" w:rsidRPr="00461903">
        <w:t xml:space="preserve"> </w:t>
      </w:r>
      <w:r w:rsidRPr="00461903">
        <w:t>основами</w:t>
      </w:r>
      <w:r w:rsidR="00C377D3" w:rsidRPr="00461903">
        <w:t xml:space="preserve"> </w:t>
      </w:r>
      <w:r w:rsidRPr="00461903">
        <w:t>счёта,</w:t>
      </w:r>
      <w:r w:rsidR="00C377D3" w:rsidRPr="00461903">
        <w:t xml:space="preserve"> </w:t>
      </w:r>
      <w:r w:rsidRPr="00461903">
        <w:t>измерения,</w:t>
      </w:r>
      <w:r w:rsidR="00C377D3" w:rsidRPr="00461903">
        <w:t xml:space="preserve"> </w:t>
      </w:r>
      <w:r w:rsidRPr="00461903">
        <w:t>прикидки</w:t>
      </w:r>
      <w:r w:rsidR="00C377D3" w:rsidRPr="00461903">
        <w:t xml:space="preserve"> </w:t>
      </w:r>
      <w:r w:rsidRPr="00461903">
        <w:t>результата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его</w:t>
      </w:r>
      <w:r w:rsidR="00C377D3" w:rsidRPr="00461903">
        <w:rPr>
          <w:b/>
          <w:bCs/>
        </w:rPr>
        <w:t xml:space="preserve"> </w:t>
      </w:r>
      <w:r w:rsidRPr="00461903">
        <w:t>оценки,</w:t>
      </w:r>
      <w:r w:rsidR="00C377D3" w:rsidRPr="00461903">
        <w:t xml:space="preserve"> </w:t>
      </w:r>
      <w:r w:rsidRPr="00461903">
        <w:t>наглядного</w:t>
      </w:r>
      <w:r w:rsidR="00C377D3" w:rsidRPr="00461903">
        <w:t xml:space="preserve"> </w:t>
      </w:r>
      <w:r w:rsidRPr="00461903">
        <w:t>представления</w:t>
      </w:r>
      <w:r w:rsidR="00C377D3" w:rsidRPr="00461903">
        <w:t xml:space="preserve"> </w:t>
      </w:r>
      <w:r w:rsidRPr="00461903">
        <w:t>данных</w:t>
      </w:r>
      <w:r w:rsidR="00C377D3" w:rsidRPr="00461903">
        <w:t xml:space="preserve"> </w:t>
      </w:r>
      <w:r w:rsidRPr="00461903">
        <w:t>в</w:t>
      </w:r>
      <w:r w:rsidR="00C377D3" w:rsidRPr="00461903">
        <w:t xml:space="preserve"> </w:t>
      </w:r>
      <w:r w:rsidRPr="00461903">
        <w:t>разной</w:t>
      </w:r>
      <w:r w:rsidR="00C377D3" w:rsidRPr="00461903">
        <w:t xml:space="preserve"> </w:t>
      </w:r>
      <w:r w:rsidRPr="00461903">
        <w:t>форме</w:t>
      </w:r>
      <w:r w:rsidR="00C377D3" w:rsidRPr="00461903">
        <w:t xml:space="preserve"> </w:t>
      </w:r>
      <w:r w:rsidRPr="00461903">
        <w:t>(таблицы,</w:t>
      </w:r>
      <w:r w:rsidR="00C377D3" w:rsidRPr="00461903">
        <w:t xml:space="preserve"> </w:t>
      </w:r>
      <w:r w:rsidRPr="00461903">
        <w:t>схемы,</w:t>
      </w:r>
      <w:r w:rsidR="00C377D3" w:rsidRPr="00461903">
        <w:t xml:space="preserve"> </w:t>
      </w:r>
      <w:r w:rsidRPr="00461903">
        <w:t>диаграммы),</w:t>
      </w:r>
      <w:r w:rsidR="00C377D3" w:rsidRPr="00461903">
        <w:t xml:space="preserve"> </w:t>
      </w:r>
      <w:r w:rsidRPr="00461903">
        <w:t>записи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выполнения</w:t>
      </w:r>
      <w:r w:rsidR="00C377D3" w:rsidRPr="00461903">
        <w:t xml:space="preserve"> </w:t>
      </w:r>
      <w:r w:rsidRPr="00461903">
        <w:t>алгоритмов;</w:t>
      </w:r>
    </w:p>
    <w:p w:rsidR="00932D78" w:rsidRPr="00461903" w:rsidRDefault="00932D78" w:rsidP="00932D78">
      <w:pPr>
        <w:pStyle w:val="a5"/>
      </w:pPr>
      <w:r w:rsidRPr="00461903">
        <w:t>приобретение</w:t>
      </w:r>
      <w:r w:rsidR="00C377D3" w:rsidRPr="00461903">
        <w:t xml:space="preserve"> </w:t>
      </w:r>
      <w:r w:rsidRPr="00461903">
        <w:t>начального</w:t>
      </w:r>
      <w:r w:rsidR="00C377D3" w:rsidRPr="00461903">
        <w:t xml:space="preserve"> </w:t>
      </w:r>
      <w:r w:rsidRPr="00461903">
        <w:t>опыта</w:t>
      </w:r>
      <w:r w:rsidR="00C377D3" w:rsidRPr="00461903">
        <w:t xml:space="preserve"> </w:t>
      </w:r>
      <w:r w:rsidRPr="00461903">
        <w:t>применения</w:t>
      </w:r>
      <w:r w:rsidR="00C377D3" w:rsidRPr="00461903">
        <w:t xml:space="preserve"> </w:t>
      </w:r>
      <w:r w:rsidRPr="00461903">
        <w:t>математических</w:t>
      </w:r>
      <w:r w:rsidR="00C377D3" w:rsidRPr="00461903">
        <w:t xml:space="preserve"> </w:t>
      </w:r>
      <w:r w:rsidRPr="00461903">
        <w:t>знаний</w:t>
      </w:r>
      <w:r w:rsidR="00C377D3" w:rsidRPr="00461903">
        <w:t xml:space="preserve"> </w:t>
      </w:r>
      <w:r w:rsidRPr="00461903">
        <w:t>для</w:t>
      </w:r>
      <w:r w:rsidR="00C377D3" w:rsidRPr="00461903">
        <w:t xml:space="preserve"> </w:t>
      </w:r>
      <w:r w:rsidRPr="00461903">
        <w:t>решения</w:t>
      </w:r>
      <w:r w:rsidR="00C377D3" w:rsidRPr="00461903">
        <w:t xml:space="preserve"> </w:t>
      </w:r>
      <w:r w:rsidRPr="00461903">
        <w:t>учебно-познавательных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учебно-практических</w:t>
      </w:r>
      <w:r w:rsidR="00C377D3" w:rsidRPr="00461903">
        <w:t xml:space="preserve"> </w:t>
      </w:r>
      <w:r w:rsidRPr="00461903">
        <w:t>задач;</w:t>
      </w:r>
    </w:p>
    <w:p w:rsidR="00932D78" w:rsidRPr="00461903" w:rsidRDefault="00932D78" w:rsidP="00932D78">
      <w:pPr>
        <w:pStyle w:val="a5"/>
      </w:pPr>
      <w:r w:rsidRPr="00461903">
        <w:t>выполнение</w:t>
      </w:r>
      <w:r w:rsidR="00C377D3" w:rsidRPr="00461903">
        <w:t xml:space="preserve"> </w:t>
      </w:r>
      <w:r w:rsidRPr="00461903">
        <w:t>устно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письменно</w:t>
      </w:r>
      <w:r w:rsidR="00C377D3" w:rsidRPr="00461903">
        <w:t xml:space="preserve"> </w:t>
      </w:r>
      <w:r w:rsidRPr="00461903">
        <w:t>арифметических</w:t>
      </w:r>
      <w:r w:rsidR="00C377D3" w:rsidRPr="00461903">
        <w:t xml:space="preserve"> </w:t>
      </w:r>
      <w:r w:rsidRPr="00461903">
        <w:t>действий</w:t>
      </w:r>
      <w:r w:rsidR="00C377D3" w:rsidRPr="00461903">
        <w:t xml:space="preserve"> </w:t>
      </w:r>
      <w:r w:rsidRPr="00461903">
        <w:t>с</w:t>
      </w:r>
      <w:r w:rsidR="00C377D3" w:rsidRPr="00461903">
        <w:t xml:space="preserve"> </w:t>
      </w:r>
      <w:r w:rsidRPr="00461903">
        <w:t>числами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числовыми</w:t>
      </w:r>
      <w:r w:rsidR="00C377D3" w:rsidRPr="00461903">
        <w:t xml:space="preserve"> </w:t>
      </w:r>
      <w:r w:rsidRPr="00461903">
        <w:t>выражениями,</w:t>
      </w:r>
      <w:r w:rsidR="00C377D3" w:rsidRPr="00461903">
        <w:t xml:space="preserve"> </w:t>
      </w:r>
      <w:r w:rsidRPr="00461903">
        <w:t>решение</w:t>
      </w:r>
      <w:r w:rsidR="00C377D3" w:rsidRPr="00461903">
        <w:t xml:space="preserve"> </w:t>
      </w:r>
      <w:r w:rsidRPr="00461903">
        <w:t>текстовых</w:t>
      </w:r>
      <w:r w:rsidR="00C377D3" w:rsidRPr="00461903">
        <w:t xml:space="preserve"> </w:t>
      </w:r>
      <w:r w:rsidRPr="00461903">
        <w:t>задач,</w:t>
      </w:r>
      <w:r w:rsidR="00C377D3" w:rsidRPr="00461903">
        <w:t xml:space="preserve"> </w:t>
      </w:r>
      <w:r w:rsidRPr="00461903">
        <w:t>выполнение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построение</w:t>
      </w:r>
      <w:r w:rsidR="00C377D3" w:rsidRPr="00461903">
        <w:t xml:space="preserve"> </w:t>
      </w:r>
      <w:r w:rsidRPr="00461903">
        <w:t>алгоритмов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стратегий</w:t>
      </w:r>
      <w:r w:rsidR="00C377D3" w:rsidRPr="00461903">
        <w:t xml:space="preserve"> </w:t>
      </w:r>
      <w:r w:rsidRPr="00461903">
        <w:t>в</w:t>
      </w:r>
      <w:r w:rsidR="00C377D3" w:rsidRPr="00461903">
        <w:t xml:space="preserve"> </w:t>
      </w:r>
      <w:r w:rsidRPr="00461903">
        <w:t>игре;</w:t>
      </w:r>
      <w:r w:rsidR="00C377D3" w:rsidRPr="00461903">
        <w:t xml:space="preserve"> </w:t>
      </w:r>
      <w:r w:rsidRPr="00461903">
        <w:t>исследование,</w:t>
      </w:r>
      <w:r w:rsidR="00C377D3" w:rsidRPr="00461903">
        <w:t xml:space="preserve"> </w:t>
      </w:r>
      <w:r w:rsidRPr="00461903">
        <w:t>распознание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изображение</w:t>
      </w:r>
      <w:r w:rsidR="00C377D3" w:rsidRPr="00461903">
        <w:t xml:space="preserve"> </w:t>
      </w:r>
      <w:r w:rsidRPr="00461903">
        <w:t>геометрических</w:t>
      </w:r>
      <w:r w:rsidR="00C377D3" w:rsidRPr="00461903">
        <w:t xml:space="preserve"> </w:t>
      </w:r>
      <w:r w:rsidRPr="00461903">
        <w:t>фигур,</w:t>
      </w:r>
      <w:r w:rsidR="00C377D3" w:rsidRPr="00461903">
        <w:t xml:space="preserve"> </w:t>
      </w:r>
      <w:r w:rsidRPr="00461903">
        <w:t>работа</w:t>
      </w:r>
      <w:r w:rsidR="00C377D3" w:rsidRPr="00461903">
        <w:t xml:space="preserve"> </w:t>
      </w:r>
      <w:r w:rsidRPr="00461903">
        <w:t>с</w:t>
      </w:r>
      <w:r w:rsidR="00C377D3" w:rsidRPr="00461903">
        <w:t xml:space="preserve"> </w:t>
      </w:r>
      <w:r w:rsidRPr="00461903">
        <w:t>таблицами,</w:t>
      </w:r>
      <w:r w:rsidR="00C377D3" w:rsidRPr="00461903">
        <w:t xml:space="preserve"> </w:t>
      </w:r>
      <w:r w:rsidRPr="00461903">
        <w:t>схемами,</w:t>
      </w:r>
      <w:r w:rsidR="00C377D3" w:rsidRPr="00461903">
        <w:t xml:space="preserve"> </w:t>
      </w:r>
      <w:r w:rsidRPr="00461903">
        <w:t>графиками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диаграммами,</w:t>
      </w:r>
      <w:r w:rsidR="00C377D3" w:rsidRPr="00461903">
        <w:t xml:space="preserve"> </w:t>
      </w:r>
      <w:r w:rsidRPr="00461903">
        <w:t>цепочками;</w:t>
      </w:r>
      <w:r w:rsidR="00C377D3" w:rsidRPr="00461903">
        <w:t xml:space="preserve"> </w:t>
      </w:r>
      <w:r w:rsidRPr="00461903">
        <w:t>представление,</w:t>
      </w:r>
      <w:r w:rsidR="00C377D3" w:rsidRPr="00461903">
        <w:t xml:space="preserve"> </w:t>
      </w:r>
      <w:r w:rsidRPr="00461903">
        <w:t>анализ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интерпретация</w:t>
      </w:r>
      <w:r w:rsidR="00C377D3" w:rsidRPr="00461903">
        <w:t xml:space="preserve"> </w:t>
      </w:r>
      <w:r w:rsidRPr="00461903">
        <w:t>данных;</w:t>
      </w:r>
    </w:p>
    <w:p w:rsidR="00932D78" w:rsidRPr="00461903" w:rsidRDefault="00932D78" w:rsidP="00932D78">
      <w:pPr>
        <w:pStyle w:val="a5"/>
      </w:pPr>
      <w:r w:rsidRPr="00461903">
        <w:t>приобретение</w:t>
      </w:r>
      <w:r w:rsidR="00C377D3" w:rsidRPr="00461903">
        <w:t xml:space="preserve"> </w:t>
      </w:r>
      <w:r w:rsidRPr="00461903">
        <w:t>первоначальных</w:t>
      </w:r>
      <w:r w:rsidR="00C377D3" w:rsidRPr="00461903">
        <w:t xml:space="preserve"> </w:t>
      </w:r>
      <w:r w:rsidRPr="00461903">
        <w:t>навыков</w:t>
      </w:r>
      <w:r w:rsidR="00C377D3" w:rsidRPr="00461903">
        <w:t xml:space="preserve"> </w:t>
      </w:r>
      <w:r w:rsidRPr="00461903">
        <w:t>работы</w:t>
      </w:r>
      <w:r w:rsidR="00C377D3" w:rsidRPr="00461903">
        <w:t xml:space="preserve"> </w:t>
      </w:r>
      <w:r w:rsidRPr="00461903">
        <w:t>на</w:t>
      </w:r>
      <w:r w:rsidR="00C377D3" w:rsidRPr="00461903">
        <w:t xml:space="preserve"> </w:t>
      </w:r>
      <w:r w:rsidRPr="00461903">
        <w:t>компьютере</w:t>
      </w:r>
      <w:r w:rsidR="00C377D3" w:rsidRPr="00461903">
        <w:t xml:space="preserve"> </w:t>
      </w:r>
      <w:r w:rsidRPr="00461903">
        <w:t>(набирать</w:t>
      </w:r>
      <w:r w:rsidR="00C377D3" w:rsidRPr="00461903">
        <w:t xml:space="preserve"> </w:t>
      </w:r>
      <w:r w:rsidRPr="00461903">
        <w:t>текст</w:t>
      </w:r>
      <w:r w:rsidR="00C377D3" w:rsidRPr="00461903">
        <w:t xml:space="preserve"> </w:t>
      </w:r>
      <w:r w:rsidRPr="00461903">
        <w:t>на</w:t>
      </w:r>
      <w:r w:rsidR="00C377D3" w:rsidRPr="00461903">
        <w:t xml:space="preserve"> </w:t>
      </w:r>
      <w:r w:rsidRPr="00461903">
        <w:t>клавиатуре).</w:t>
      </w:r>
    </w:p>
    <w:p w:rsidR="00932D78" w:rsidRPr="00461903" w:rsidRDefault="00932D78" w:rsidP="00932D78">
      <w:r w:rsidRPr="00461903">
        <w:t>К</w:t>
      </w:r>
      <w:r w:rsidR="00C377D3" w:rsidRPr="00461903">
        <w:t xml:space="preserve"> </w:t>
      </w:r>
      <w:r w:rsidRPr="00461903">
        <w:t>концу</w:t>
      </w:r>
      <w:r w:rsidR="00C377D3" w:rsidRPr="00461903">
        <w:t xml:space="preserve"> </w:t>
      </w:r>
      <w:r w:rsidRPr="00461903">
        <w:t>обучения</w:t>
      </w:r>
      <w:r w:rsidR="00C377D3" w:rsidRPr="00461903">
        <w:t xml:space="preserve"> </w:t>
      </w:r>
      <w:r w:rsidRPr="00461903">
        <w:t>в</w:t>
      </w:r>
      <w:r w:rsidR="00C377D3" w:rsidRPr="00461903">
        <w:t xml:space="preserve"> </w:t>
      </w:r>
      <w:r w:rsidRPr="00461903">
        <w:t>первом</w:t>
      </w:r>
      <w:r w:rsidR="00C377D3" w:rsidRPr="00461903">
        <w:t xml:space="preserve"> </w:t>
      </w:r>
      <w:r w:rsidRPr="00461903">
        <w:t>классе</w:t>
      </w:r>
      <w:r w:rsidR="00C377D3" w:rsidRPr="00461903">
        <w:t xml:space="preserve"> </w:t>
      </w:r>
      <w:r w:rsidRPr="00461903">
        <w:t>ученик</w:t>
      </w:r>
      <w:r w:rsidR="00C377D3" w:rsidRPr="00461903">
        <w:t xml:space="preserve"> </w:t>
      </w:r>
      <w:r w:rsidRPr="00461903">
        <w:t>научится:</w:t>
      </w:r>
      <w:r w:rsidR="00C377D3" w:rsidRPr="00461903">
        <w:t xml:space="preserve"> </w:t>
      </w:r>
    </w:p>
    <w:p w:rsidR="00932D78" w:rsidRPr="00461903" w:rsidRDefault="00932D78" w:rsidP="00932D78">
      <w:r w:rsidRPr="00461903">
        <w:rPr>
          <w:rStyle w:val="af6"/>
        </w:rPr>
        <w:t>называть</w:t>
      </w:r>
      <w:r w:rsidRPr="00461903">
        <w:t>:</w:t>
      </w:r>
      <w:r w:rsidR="00C377D3" w:rsidRPr="00461903">
        <w:t xml:space="preserve"> </w:t>
      </w:r>
    </w:p>
    <w:p w:rsidR="00932D78" w:rsidRPr="00461903" w:rsidRDefault="00932D78" w:rsidP="00932D78">
      <w:pPr>
        <w:pStyle w:val="a5"/>
      </w:pPr>
      <w:r w:rsidRPr="00461903">
        <w:t>предмет,</w:t>
      </w:r>
      <w:r w:rsidR="00C377D3" w:rsidRPr="00461903">
        <w:t xml:space="preserve"> </w:t>
      </w:r>
      <w:r w:rsidRPr="00461903">
        <w:t>расположенный</w:t>
      </w:r>
      <w:r w:rsidR="00C377D3" w:rsidRPr="00461903">
        <w:t xml:space="preserve"> </w:t>
      </w:r>
      <w:r w:rsidRPr="00461903">
        <w:t>левее</w:t>
      </w:r>
      <w:r w:rsidR="00C377D3" w:rsidRPr="00461903">
        <w:t xml:space="preserve"> </w:t>
      </w:r>
      <w:r w:rsidRPr="00461903">
        <w:t>(правее),</w:t>
      </w:r>
      <w:r w:rsidR="00C377D3" w:rsidRPr="00461903">
        <w:t xml:space="preserve"> </w:t>
      </w:r>
      <w:r w:rsidRPr="00461903">
        <w:t>выше</w:t>
      </w:r>
      <w:r w:rsidR="00C377D3" w:rsidRPr="00461903">
        <w:t xml:space="preserve"> </w:t>
      </w:r>
      <w:r w:rsidRPr="00461903">
        <w:t>(ниже)</w:t>
      </w:r>
      <w:r w:rsidR="00C377D3" w:rsidRPr="00461903">
        <w:t xml:space="preserve"> </w:t>
      </w:r>
      <w:r w:rsidRPr="00461903">
        <w:t>данного</w:t>
      </w:r>
      <w:r w:rsidR="00C377D3" w:rsidRPr="00461903">
        <w:t xml:space="preserve"> </w:t>
      </w:r>
      <w:r w:rsidRPr="00461903">
        <w:t>предмета,</w:t>
      </w:r>
      <w:r w:rsidR="00C377D3" w:rsidRPr="00461903">
        <w:t xml:space="preserve"> </w:t>
      </w:r>
      <w:r w:rsidRPr="00461903">
        <w:t>над</w:t>
      </w:r>
      <w:r w:rsidR="00C377D3" w:rsidRPr="00461903">
        <w:t xml:space="preserve"> </w:t>
      </w:r>
      <w:r w:rsidRPr="00461903">
        <w:t>(под,</w:t>
      </w:r>
      <w:r w:rsidR="00C377D3" w:rsidRPr="00461903">
        <w:t xml:space="preserve"> </w:t>
      </w:r>
      <w:r w:rsidRPr="00461903">
        <w:t>за)</w:t>
      </w:r>
      <w:r w:rsidR="00C377D3" w:rsidRPr="00461903">
        <w:t xml:space="preserve"> </w:t>
      </w:r>
      <w:r w:rsidRPr="00461903">
        <w:t>данным</w:t>
      </w:r>
      <w:r w:rsidR="00C377D3" w:rsidRPr="00461903">
        <w:t xml:space="preserve"> </w:t>
      </w:r>
      <w:r w:rsidRPr="00461903">
        <w:t>предметом,</w:t>
      </w:r>
      <w:r w:rsidR="00C377D3" w:rsidRPr="00461903">
        <w:t xml:space="preserve"> </w:t>
      </w:r>
      <w:r w:rsidRPr="00461903">
        <w:t>между</w:t>
      </w:r>
      <w:r w:rsidR="00C377D3" w:rsidRPr="00461903">
        <w:t xml:space="preserve"> </w:t>
      </w:r>
      <w:r w:rsidRPr="00461903">
        <w:t>двумя</w:t>
      </w:r>
      <w:r w:rsidR="00C377D3" w:rsidRPr="00461903">
        <w:t xml:space="preserve"> </w:t>
      </w:r>
      <w:r w:rsidRPr="00461903">
        <w:t>предметами;</w:t>
      </w:r>
      <w:r w:rsidR="00C377D3" w:rsidRPr="00461903">
        <w:t xml:space="preserve"> </w:t>
      </w:r>
    </w:p>
    <w:p w:rsidR="00932D78" w:rsidRPr="00461903" w:rsidRDefault="00932D78" w:rsidP="00932D78">
      <w:pPr>
        <w:pStyle w:val="a5"/>
      </w:pPr>
      <w:r w:rsidRPr="00461903">
        <w:lastRenderedPageBreak/>
        <w:t>натуральные</w:t>
      </w:r>
      <w:r w:rsidR="00C377D3" w:rsidRPr="00461903">
        <w:t xml:space="preserve"> </w:t>
      </w:r>
      <w:r w:rsidRPr="00461903">
        <w:t>числа</w:t>
      </w:r>
      <w:r w:rsidR="00C377D3" w:rsidRPr="00461903">
        <w:t xml:space="preserve"> </w:t>
      </w:r>
      <w:r w:rsidRPr="00461903">
        <w:t>от</w:t>
      </w:r>
      <w:r w:rsidR="00C377D3" w:rsidRPr="00461903">
        <w:t xml:space="preserve"> </w:t>
      </w:r>
      <w:r w:rsidRPr="00461903">
        <w:t>1</w:t>
      </w:r>
      <w:r w:rsidR="00C377D3" w:rsidRPr="00461903">
        <w:t xml:space="preserve"> </w:t>
      </w:r>
      <w:r w:rsidRPr="00461903">
        <w:t>до</w:t>
      </w:r>
      <w:r w:rsidR="00C377D3" w:rsidRPr="00461903">
        <w:t xml:space="preserve"> </w:t>
      </w:r>
      <w:r w:rsidRPr="00461903">
        <w:t>20</w:t>
      </w:r>
      <w:r w:rsidR="00C377D3" w:rsidRPr="00461903">
        <w:t xml:space="preserve"> </w:t>
      </w:r>
      <w:r w:rsidRPr="00461903">
        <w:t>в</w:t>
      </w:r>
      <w:r w:rsidR="00C377D3" w:rsidRPr="00461903">
        <w:t xml:space="preserve"> </w:t>
      </w:r>
      <w:r w:rsidRPr="00461903">
        <w:t>прямом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в</w:t>
      </w:r>
      <w:r w:rsidR="00C377D3" w:rsidRPr="00461903">
        <w:t xml:space="preserve"> </w:t>
      </w:r>
      <w:r w:rsidRPr="00461903">
        <w:t>обратном</w:t>
      </w:r>
      <w:r w:rsidR="00C377D3" w:rsidRPr="00461903">
        <w:t xml:space="preserve"> </w:t>
      </w:r>
      <w:r w:rsidRPr="00461903">
        <w:t>порядке,</w:t>
      </w:r>
      <w:r w:rsidR="00C377D3" w:rsidRPr="00461903">
        <w:t xml:space="preserve"> </w:t>
      </w:r>
      <w:r w:rsidRPr="00461903">
        <w:t>следующее</w:t>
      </w:r>
      <w:r w:rsidR="00C377D3" w:rsidRPr="00461903">
        <w:t xml:space="preserve"> </w:t>
      </w:r>
      <w:r w:rsidRPr="00461903">
        <w:t>(предыдущее)</w:t>
      </w:r>
      <w:r w:rsidR="00C377D3" w:rsidRPr="00461903">
        <w:t xml:space="preserve"> </w:t>
      </w:r>
      <w:r w:rsidRPr="00461903">
        <w:t>при</w:t>
      </w:r>
      <w:r w:rsidR="00C377D3" w:rsidRPr="00461903">
        <w:t xml:space="preserve"> </w:t>
      </w:r>
      <w:r w:rsidRPr="00461903">
        <w:t>счете</w:t>
      </w:r>
      <w:r w:rsidR="00C377D3" w:rsidRPr="00461903">
        <w:t xml:space="preserve"> </w:t>
      </w:r>
      <w:r w:rsidRPr="00461903">
        <w:t>число;</w:t>
      </w:r>
      <w:r w:rsidR="00C377D3" w:rsidRPr="00461903">
        <w:t xml:space="preserve"> </w:t>
      </w:r>
    </w:p>
    <w:p w:rsidR="00932D78" w:rsidRPr="00461903" w:rsidRDefault="00932D78" w:rsidP="00932D78">
      <w:pPr>
        <w:pStyle w:val="a5"/>
      </w:pPr>
      <w:r w:rsidRPr="00461903">
        <w:t>число,</w:t>
      </w:r>
      <w:r w:rsidR="00C377D3" w:rsidRPr="00461903">
        <w:t xml:space="preserve"> </w:t>
      </w:r>
      <w:r w:rsidRPr="00461903">
        <w:t>большее</w:t>
      </w:r>
      <w:r w:rsidR="00C377D3" w:rsidRPr="00461903">
        <w:t xml:space="preserve"> </w:t>
      </w:r>
      <w:r w:rsidRPr="00461903">
        <w:t>(меньшее)</w:t>
      </w:r>
      <w:r w:rsidR="00C377D3" w:rsidRPr="00461903">
        <w:t xml:space="preserve"> </w:t>
      </w:r>
      <w:r w:rsidRPr="00461903">
        <w:t>данного</w:t>
      </w:r>
      <w:r w:rsidR="00C377D3" w:rsidRPr="00461903">
        <w:t xml:space="preserve"> </w:t>
      </w:r>
      <w:r w:rsidRPr="00461903">
        <w:t>числа</w:t>
      </w:r>
      <w:r w:rsidR="00C377D3" w:rsidRPr="00461903">
        <w:t xml:space="preserve"> </w:t>
      </w:r>
      <w:r w:rsidRPr="00461903">
        <w:t>(на</w:t>
      </w:r>
      <w:r w:rsidR="00C377D3" w:rsidRPr="00461903">
        <w:t xml:space="preserve"> </w:t>
      </w:r>
      <w:r w:rsidRPr="00461903">
        <w:t>несколько</w:t>
      </w:r>
      <w:r w:rsidR="00C377D3" w:rsidRPr="00461903">
        <w:t xml:space="preserve"> </w:t>
      </w:r>
      <w:r w:rsidRPr="00461903">
        <w:t>единиц);</w:t>
      </w:r>
      <w:r w:rsidR="00C377D3" w:rsidRPr="00461903">
        <w:t xml:space="preserve"> </w:t>
      </w:r>
    </w:p>
    <w:p w:rsidR="00C33B57" w:rsidRPr="00461903" w:rsidRDefault="00932D78" w:rsidP="00932D78">
      <w:pPr>
        <w:pStyle w:val="a5"/>
      </w:pPr>
      <w:r w:rsidRPr="00461903">
        <w:t>геометрическую</w:t>
      </w:r>
      <w:r w:rsidR="00C377D3" w:rsidRPr="00461903">
        <w:t xml:space="preserve"> </w:t>
      </w:r>
      <w:r w:rsidRPr="00461903">
        <w:t>фигуру</w:t>
      </w:r>
      <w:r w:rsidR="00C377D3" w:rsidRPr="00461903">
        <w:t xml:space="preserve"> </w:t>
      </w:r>
      <w:r w:rsidRPr="00461903">
        <w:t>(точку,</w:t>
      </w:r>
      <w:r w:rsidR="00C377D3" w:rsidRPr="00461903">
        <w:t xml:space="preserve"> </w:t>
      </w:r>
      <w:r w:rsidRPr="00461903">
        <w:t>отрезок,</w:t>
      </w:r>
      <w:r w:rsidR="00C377D3" w:rsidRPr="00461903">
        <w:t xml:space="preserve"> </w:t>
      </w:r>
      <w:r w:rsidRPr="00461903">
        <w:t>треугольник,</w:t>
      </w:r>
      <w:r w:rsidR="00C377D3" w:rsidRPr="00461903">
        <w:t xml:space="preserve"> </w:t>
      </w:r>
      <w:r w:rsidRPr="00461903">
        <w:t>квадрат,</w:t>
      </w:r>
      <w:r w:rsidR="00C377D3" w:rsidRPr="00461903">
        <w:t xml:space="preserve"> </w:t>
      </w:r>
      <w:r w:rsidRPr="00461903">
        <w:t>пятиугольник,</w:t>
      </w:r>
      <w:r w:rsidR="00C377D3" w:rsidRPr="00461903">
        <w:t xml:space="preserve"> </w:t>
      </w:r>
      <w:r w:rsidRPr="00461903">
        <w:t>куб,</w:t>
      </w:r>
      <w:r w:rsidR="00C377D3" w:rsidRPr="00461903">
        <w:t xml:space="preserve"> </w:t>
      </w:r>
      <w:r w:rsidRPr="00461903">
        <w:t>шар);</w:t>
      </w:r>
      <w:r w:rsidR="00C377D3" w:rsidRPr="00461903">
        <w:t xml:space="preserve"> </w:t>
      </w:r>
    </w:p>
    <w:p w:rsidR="00932D78" w:rsidRPr="00461903" w:rsidRDefault="00932D78" w:rsidP="00C33B57">
      <w:pPr>
        <w:pStyle w:val="a5"/>
        <w:numPr>
          <w:ilvl w:val="0"/>
          <w:numId w:val="0"/>
        </w:numPr>
        <w:ind w:left="360"/>
      </w:pPr>
      <w:r w:rsidRPr="00461903">
        <w:rPr>
          <w:rStyle w:val="af6"/>
        </w:rPr>
        <w:t>различать</w:t>
      </w:r>
      <w:r w:rsidRPr="00461903">
        <w:t>:</w:t>
      </w:r>
    </w:p>
    <w:p w:rsidR="00932D78" w:rsidRPr="00461903" w:rsidRDefault="00932D78" w:rsidP="00C33B57">
      <w:pPr>
        <w:pStyle w:val="a5"/>
      </w:pPr>
      <w:r w:rsidRPr="00461903">
        <w:t>число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цифру;</w:t>
      </w:r>
      <w:r w:rsidR="00C377D3" w:rsidRPr="00461903">
        <w:t xml:space="preserve"> </w:t>
      </w:r>
    </w:p>
    <w:p w:rsidR="00932D78" w:rsidRPr="00461903" w:rsidRDefault="00932D78" w:rsidP="00C33B57">
      <w:pPr>
        <w:pStyle w:val="a5"/>
      </w:pPr>
      <w:r w:rsidRPr="00461903">
        <w:t>знаки</w:t>
      </w:r>
      <w:r w:rsidR="00C377D3" w:rsidRPr="00461903">
        <w:t xml:space="preserve"> </w:t>
      </w:r>
      <w:r w:rsidRPr="00461903">
        <w:t>арифметических</w:t>
      </w:r>
      <w:r w:rsidR="00C377D3" w:rsidRPr="00461903">
        <w:t xml:space="preserve"> </w:t>
      </w:r>
      <w:r w:rsidRPr="00461903">
        <w:t>действий;</w:t>
      </w:r>
      <w:r w:rsidR="00C377D3" w:rsidRPr="00461903">
        <w:t xml:space="preserve"> </w:t>
      </w:r>
    </w:p>
    <w:p w:rsidR="00932D78" w:rsidRPr="00461903" w:rsidRDefault="00932D78" w:rsidP="00C33B57">
      <w:pPr>
        <w:pStyle w:val="a5"/>
      </w:pPr>
      <w:r w:rsidRPr="00461903">
        <w:t>круг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шар,</w:t>
      </w:r>
      <w:r w:rsidR="00C377D3" w:rsidRPr="00461903">
        <w:t xml:space="preserve"> </w:t>
      </w:r>
      <w:r w:rsidRPr="00461903">
        <w:t>квадрат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куб;</w:t>
      </w:r>
      <w:r w:rsidR="00C377D3" w:rsidRPr="00461903">
        <w:t xml:space="preserve"> </w:t>
      </w:r>
    </w:p>
    <w:p w:rsidR="00932D78" w:rsidRPr="00461903" w:rsidRDefault="00932D78" w:rsidP="00C33B57">
      <w:pPr>
        <w:pStyle w:val="a5"/>
      </w:pPr>
      <w:r w:rsidRPr="00461903">
        <w:t>многоугольники</w:t>
      </w:r>
      <w:r w:rsidR="00C377D3" w:rsidRPr="00461903">
        <w:t xml:space="preserve"> </w:t>
      </w:r>
      <w:r w:rsidRPr="00461903">
        <w:t>по</w:t>
      </w:r>
      <w:r w:rsidR="00C377D3" w:rsidRPr="00461903">
        <w:t xml:space="preserve"> </w:t>
      </w:r>
      <w:r w:rsidRPr="00461903">
        <w:t>числу</w:t>
      </w:r>
      <w:r w:rsidR="00C377D3" w:rsidRPr="00461903">
        <w:t xml:space="preserve"> </w:t>
      </w:r>
      <w:r w:rsidRPr="00461903">
        <w:t>сторон</w:t>
      </w:r>
      <w:r w:rsidR="00C377D3" w:rsidRPr="00461903">
        <w:t xml:space="preserve"> </w:t>
      </w:r>
      <w:r w:rsidRPr="00461903">
        <w:t>(углов);</w:t>
      </w:r>
      <w:r w:rsidR="00C377D3" w:rsidRPr="00461903">
        <w:t xml:space="preserve"> </w:t>
      </w:r>
    </w:p>
    <w:p w:rsidR="00932D78" w:rsidRPr="00461903" w:rsidRDefault="00932D78" w:rsidP="00C33B57">
      <w:pPr>
        <w:pStyle w:val="a5"/>
      </w:pPr>
      <w:r w:rsidRPr="00461903">
        <w:t>направления</w:t>
      </w:r>
      <w:r w:rsidR="00C377D3" w:rsidRPr="00461903">
        <w:t xml:space="preserve"> </w:t>
      </w:r>
      <w:r w:rsidRPr="00461903">
        <w:t>движения</w:t>
      </w:r>
      <w:r w:rsidR="00C377D3" w:rsidRPr="00461903">
        <w:t xml:space="preserve"> </w:t>
      </w:r>
      <w:r w:rsidRPr="00461903">
        <w:t>(слева</w:t>
      </w:r>
      <w:r w:rsidR="00C377D3" w:rsidRPr="00461903">
        <w:t xml:space="preserve"> </w:t>
      </w:r>
      <w:r w:rsidRPr="00461903">
        <w:t>направо,</w:t>
      </w:r>
      <w:r w:rsidR="00C377D3" w:rsidRPr="00461903">
        <w:t xml:space="preserve"> </w:t>
      </w:r>
      <w:r w:rsidRPr="00461903">
        <w:t>справа</w:t>
      </w:r>
      <w:r w:rsidR="00C377D3" w:rsidRPr="00461903">
        <w:t xml:space="preserve"> </w:t>
      </w:r>
      <w:r w:rsidRPr="00461903">
        <w:t>налево,</w:t>
      </w:r>
      <w:r w:rsidR="00C377D3" w:rsidRPr="00461903">
        <w:t xml:space="preserve"> </w:t>
      </w:r>
      <w:r w:rsidRPr="00461903">
        <w:t>сверху</w:t>
      </w:r>
      <w:r w:rsidR="00C377D3" w:rsidRPr="00461903">
        <w:t xml:space="preserve"> </w:t>
      </w:r>
      <w:r w:rsidRPr="00461903">
        <w:t>вниз,</w:t>
      </w:r>
      <w:r w:rsidR="00C377D3" w:rsidRPr="00461903">
        <w:t xml:space="preserve"> </w:t>
      </w:r>
      <w:proofErr w:type="gramStart"/>
      <w:r w:rsidRPr="00461903">
        <w:t>снизу</w:t>
      </w:r>
      <w:r w:rsidR="00C377D3" w:rsidRPr="00461903">
        <w:t xml:space="preserve"> </w:t>
      </w:r>
      <w:r w:rsidRPr="00461903">
        <w:t>вверх</w:t>
      </w:r>
      <w:proofErr w:type="gramEnd"/>
      <w:r w:rsidRPr="00461903">
        <w:t>);</w:t>
      </w:r>
      <w:r w:rsidR="00C377D3" w:rsidRPr="00461903">
        <w:t xml:space="preserve"> </w:t>
      </w:r>
    </w:p>
    <w:p w:rsidR="00932D78" w:rsidRPr="00461903" w:rsidRDefault="00932D78" w:rsidP="00932D78">
      <w:pPr>
        <w:pStyle w:val="a5"/>
        <w:numPr>
          <w:ilvl w:val="0"/>
          <w:numId w:val="0"/>
        </w:numPr>
      </w:pPr>
      <w:r w:rsidRPr="00461903">
        <w:rPr>
          <w:rStyle w:val="af6"/>
        </w:rPr>
        <w:t>читать</w:t>
      </w:r>
      <w:r w:rsidRPr="00461903">
        <w:t>:</w:t>
      </w:r>
      <w:r w:rsidR="00C377D3" w:rsidRPr="00461903">
        <w:t xml:space="preserve"> </w:t>
      </w:r>
    </w:p>
    <w:p w:rsidR="00932D78" w:rsidRPr="00461903" w:rsidRDefault="00932D78" w:rsidP="00C33B57">
      <w:pPr>
        <w:pStyle w:val="a5"/>
      </w:pPr>
      <w:r w:rsidRPr="00461903">
        <w:t>числа</w:t>
      </w:r>
      <w:r w:rsidR="00C377D3" w:rsidRPr="00461903">
        <w:t xml:space="preserve"> </w:t>
      </w:r>
      <w:r w:rsidRPr="00461903">
        <w:t>в</w:t>
      </w:r>
      <w:r w:rsidR="00C377D3" w:rsidRPr="00461903">
        <w:t xml:space="preserve"> </w:t>
      </w:r>
      <w:r w:rsidRPr="00461903">
        <w:t>пределах</w:t>
      </w:r>
      <w:r w:rsidR="00C377D3" w:rsidRPr="00461903">
        <w:t xml:space="preserve"> </w:t>
      </w:r>
      <w:r w:rsidRPr="00461903">
        <w:t>20,</w:t>
      </w:r>
      <w:r w:rsidR="00C377D3" w:rsidRPr="00461903">
        <w:t xml:space="preserve"> </w:t>
      </w:r>
      <w:r w:rsidRPr="00461903">
        <w:t>записанные</w:t>
      </w:r>
      <w:r w:rsidR="00C377D3" w:rsidRPr="00461903">
        <w:t xml:space="preserve"> </w:t>
      </w:r>
      <w:r w:rsidRPr="00461903">
        <w:t>цифрами;</w:t>
      </w:r>
      <w:r w:rsidR="00C377D3" w:rsidRPr="00461903">
        <w:t xml:space="preserve"> </w:t>
      </w:r>
    </w:p>
    <w:p w:rsidR="00932D78" w:rsidRPr="00461903" w:rsidRDefault="00932D78" w:rsidP="00C33B57">
      <w:pPr>
        <w:pStyle w:val="a5"/>
      </w:pPr>
      <w:r w:rsidRPr="00461903">
        <w:t>записи</w:t>
      </w:r>
      <w:r w:rsidR="00C377D3" w:rsidRPr="00461903">
        <w:t xml:space="preserve"> </w:t>
      </w:r>
      <w:r w:rsidRPr="00461903">
        <w:t>вида</w:t>
      </w:r>
      <w:r w:rsidR="00C377D3" w:rsidRPr="00461903">
        <w:t xml:space="preserve"> </w:t>
      </w:r>
      <w:r w:rsidRPr="00461903">
        <w:t>3</w:t>
      </w:r>
      <w:r w:rsidR="00C377D3" w:rsidRPr="00461903">
        <w:t xml:space="preserve"> </w:t>
      </w:r>
      <w:r w:rsidRPr="00461903">
        <w:t>+</w:t>
      </w:r>
      <w:r w:rsidR="00C377D3" w:rsidRPr="00461903">
        <w:t xml:space="preserve"> </w:t>
      </w:r>
      <w:r w:rsidRPr="00461903">
        <w:t>2</w:t>
      </w:r>
      <w:r w:rsidR="00C377D3" w:rsidRPr="00461903">
        <w:t xml:space="preserve"> </w:t>
      </w:r>
      <w:r w:rsidRPr="00461903">
        <w:t>=</w:t>
      </w:r>
      <w:r w:rsidR="00C377D3" w:rsidRPr="00461903">
        <w:t xml:space="preserve"> </w:t>
      </w:r>
      <w:r w:rsidRPr="00461903">
        <w:t>5,</w:t>
      </w:r>
      <w:r w:rsidR="00C377D3" w:rsidRPr="00461903">
        <w:t xml:space="preserve"> </w:t>
      </w:r>
      <w:r w:rsidRPr="00461903">
        <w:t>6</w:t>
      </w:r>
      <w:r w:rsidR="00C377D3" w:rsidRPr="00461903">
        <w:t xml:space="preserve"> </w:t>
      </w:r>
      <w:r w:rsidRPr="00461903">
        <w:t>–</w:t>
      </w:r>
      <w:r w:rsidR="00C377D3" w:rsidRPr="00461903">
        <w:t xml:space="preserve"> </w:t>
      </w:r>
      <w:r w:rsidRPr="00461903">
        <w:t>4</w:t>
      </w:r>
      <w:r w:rsidR="00C377D3" w:rsidRPr="00461903">
        <w:t xml:space="preserve"> </w:t>
      </w:r>
      <w:r w:rsidRPr="00461903">
        <w:t>=</w:t>
      </w:r>
      <w:r w:rsidR="00C377D3" w:rsidRPr="00461903">
        <w:t xml:space="preserve"> </w:t>
      </w:r>
      <w:r w:rsidRPr="00461903">
        <w:t>2,</w:t>
      </w:r>
      <w:r w:rsidR="00C377D3" w:rsidRPr="00461903">
        <w:t xml:space="preserve"> </w:t>
      </w:r>
      <w:r w:rsidRPr="00461903">
        <w:t>5</w:t>
      </w:r>
      <w:r w:rsidR="00C377D3" w:rsidRPr="00461903">
        <w:t xml:space="preserve"> </w:t>
      </w:r>
      <w:r w:rsidRPr="00461903">
        <w:t>2</w:t>
      </w:r>
      <w:r w:rsidR="00C377D3" w:rsidRPr="00461903">
        <w:t xml:space="preserve"> </w:t>
      </w:r>
      <w:r w:rsidRPr="00461903">
        <w:t>=</w:t>
      </w:r>
      <w:r w:rsidR="00C377D3" w:rsidRPr="00461903">
        <w:t xml:space="preserve"> </w:t>
      </w:r>
      <w:r w:rsidRPr="00461903">
        <w:t>10,</w:t>
      </w:r>
      <w:r w:rsidR="00C377D3" w:rsidRPr="00461903">
        <w:t xml:space="preserve"> </w:t>
      </w:r>
      <w:proofErr w:type="gramStart"/>
      <w:r w:rsidRPr="00461903">
        <w:t>9</w:t>
      </w:r>
      <w:r w:rsidR="00C377D3" w:rsidRPr="00461903">
        <w:t xml:space="preserve"> </w:t>
      </w:r>
      <w:r w:rsidRPr="00461903">
        <w:t>:</w:t>
      </w:r>
      <w:proofErr w:type="gramEnd"/>
      <w:r w:rsidR="00C377D3" w:rsidRPr="00461903">
        <w:t xml:space="preserve"> </w:t>
      </w:r>
      <w:r w:rsidRPr="00461903">
        <w:t>3</w:t>
      </w:r>
      <w:r w:rsidR="00C377D3" w:rsidRPr="00461903">
        <w:t xml:space="preserve"> </w:t>
      </w:r>
      <w:r w:rsidRPr="00461903">
        <w:t>=</w:t>
      </w:r>
      <w:r w:rsidR="00C377D3" w:rsidRPr="00461903">
        <w:t xml:space="preserve"> </w:t>
      </w:r>
      <w:r w:rsidRPr="00461903">
        <w:t>3.</w:t>
      </w:r>
      <w:r w:rsidR="00C377D3" w:rsidRPr="00461903">
        <w:t xml:space="preserve"> </w:t>
      </w:r>
      <w:r w:rsidRPr="00461903">
        <w:t>сравнивать</w:t>
      </w:r>
      <w:r w:rsidR="00C377D3" w:rsidRPr="00461903">
        <w:t xml:space="preserve"> </w:t>
      </w:r>
    </w:p>
    <w:p w:rsidR="00932D78" w:rsidRPr="00461903" w:rsidRDefault="00932D78" w:rsidP="00C33B57">
      <w:pPr>
        <w:pStyle w:val="a5"/>
      </w:pPr>
      <w:r w:rsidRPr="00461903">
        <w:t>предметы</w:t>
      </w:r>
      <w:r w:rsidR="00C377D3" w:rsidRPr="00461903">
        <w:t xml:space="preserve"> </w:t>
      </w:r>
      <w:r w:rsidRPr="00461903">
        <w:t>с</w:t>
      </w:r>
      <w:r w:rsidR="00C377D3" w:rsidRPr="00461903">
        <w:t xml:space="preserve"> </w:t>
      </w:r>
      <w:r w:rsidRPr="00461903">
        <w:t>целью</w:t>
      </w:r>
      <w:r w:rsidR="00C377D3" w:rsidRPr="00461903">
        <w:t xml:space="preserve"> </w:t>
      </w:r>
      <w:r w:rsidRPr="00461903">
        <w:t>выявления</w:t>
      </w:r>
      <w:r w:rsidR="00C377D3" w:rsidRPr="00461903">
        <w:t xml:space="preserve"> </w:t>
      </w:r>
      <w:r w:rsidRPr="00461903">
        <w:t>в</w:t>
      </w:r>
      <w:r w:rsidR="00C377D3" w:rsidRPr="00461903">
        <w:t xml:space="preserve"> </w:t>
      </w:r>
      <w:r w:rsidRPr="00461903">
        <w:t>них</w:t>
      </w:r>
      <w:r w:rsidR="00C377D3" w:rsidRPr="00461903">
        <w:t xml:space="preserve"> </w:t>
      </w:r>
      <w:r w:rsidRPr="00461903">
        <w:t>сходства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различий;</w:t>
      </w:r>
    </w:p>
    <w:p w:rsidR="00932D78" w:rsidRPr="00461903" w:rsidRDefault="00932D78" w:rsidP="00C33B57">
      <w:pPr>
        <w:pStyle w:val="a5"/>
      </w:pPr>
      <w:r w:rsidRPr="00461903">
        <w:t>предметы</w:t>
      </w:r>
      <w:r w:rsidR="00C377D3" w:rsidRPr="00461903">
        <w:t xml:space="preserve"> </w:t>
      </w:r>
      <w:r w:rsidRPr="00461903">
        <w:t>по</w:t>
      </w:r>
      <w:r w:rsidR="00C377D3" w:rsidRPr="00461903">
        <w:t xml:space="preserve"> </w:t>
      </w:r>
      <w:r w:rsidRPr="00461903">
        <w:t>размерам</w:t>
      </w:r>
      <w:r w:rsidR="00C377D3" w:rsidRPr="00461903">
        <w:t xml:space="preserve"> </w:t>
      </w:r>
      <w:r w:rsidRPr="00461903">
        <w:t>(больше,</w:t>
      </w:r>
      <w:r w:rsidR="00C377D3" w:rsidRPr="00461903">
        <w:t xml:space="preserve"> </w:t>
      </w:r>
      <w:r w:rsidRPr="00461903">
        <w:t>меньше);</w:t>
      </w:r>
    </w:p>
    <w:p w:rsidR="00932D78" w:rsidRPr="00461903" w:rsidRDefault="00932D78" w:rsidP="00C33B57">
      <w:pPr>
        <w:pStyle w:val="a5"/>
      </w:pPr>
      <w:r w:rsidRPr="00461903">
        <w:t>два</w:t>
      </w:r>
      <w:r w:rsidR="00C377D3" w:rsidRPr="00461903">
        <w:t xml:space="preserve"> </w:t>
      </w:r>
      <w:r w:rsidRPr="00461903">
        <w:t>числа</w:t>
      </w:r>
      <w:r w:rsidR="00C377D3" w:rsidRPr="00461903">
        <w:t xml:space="preserve"> </w:t>
      </w:r>
      <w:r w:rsidRPr="00461903">
        <w:t>(больше,</w:t>
      </w:r>
      <w:r w:rsidR="00C377D3" w:rsidRPr="00461903">
        <w:t xml:space="preserve"> </w:t>
      </w:r>
      <w:r w:rsidRPr="00461903">
        <w:t>меньше,</w:t>
      </w:r>
      <w:r w:rsidR="00C377D3" w:rsidRPr="00461903">
        <w:t xml:space="preserve"> </w:t>
      </w:r>
      <w:r w:rsidRPr="00461903">
        <w:t>больше</w:t>
      </w:r>
      <w:r w:rsidR="00C377D3" w:rsidRPr="00461903">
        <w:t xml:space="preserve"> </w:t>
      </w:r>
      <w:r w:rsidRPr="00461903">
        <w:t>на,</w:t>
      </w:r>
      <w:r w:rsidR="00C377D3" w:rsidRPr="00461903">
        <w:t xml:space="preserve"> </w:t>
      </w:r>
      <w:r w:rsidRPr="00461903">
        <w:t>меньше</w:t>
      </w:r>
      <w:r w:rsidR="00C377D3" w:rsidRPr="00461903">
        <w:t xml:space="preserve"> </w:t>
      </w:r>
      <w:r w:rsidRPr="00461903">
        <w:t>на);</w:t>
      </w:r>
      <w:r w:rsidR="00C377D3" w:rsidRPr="00461903">
        <w:t xml:space="preserve"> </w:t>
      </w:r>
    </w:p>
    <w:p w:rsidR="00932D78" w:rsidRPr="00461903" w:rsidRDefault="00932D78" w:rsidP="00C33B57">
      <w:pPr>
        <w:pStyle w:val="a5"/>
      </w:pPr>
      <w:r w:rsidRPr="00461903">
        <w:t>данные</w:t>
      </w:r>
      <w:r w:rsidR="00C377D3" w:rsidRPr="00461903">
        <w:t xml:space="preserve"> </w:t>
      </w:r>
      <w:r w:rsidRPr="00461903">
        <w:t>значения</w:t>
      </w:r>
      <w:r w:rsidR="00C377D3" w:rsidRPr="00461903">
        <w:t xml:space="preserve"> </w:t>
      </w:r>
      <w:r w:rsidRPr="00461903">
        <w:t>длины;</w:t>
      </w:r>
      <w:r w:rsidR="00C377D3" w:rsidRPr="00461903">
        <w:t xml:space="preserve"> </w:t>
      </w:r>
      <w:r w:rsidRPr="00461903">
        <w:t>—</w:t>
      </w:r>
      <w:r w:rsidR="00C377D3" w:rsidRPr="00461903">
        <w:t xml:space="preserve"> </w:t>
      </w:r>
      <w:r w:rsidRPr="00461903">
        <w:t>отрезки</w:t>
      </w:r>
      <w:r w:rsidR="00C377D3" w:rsidRPr="00461903">
        <w:t xml:space="preserve"> </w:t>
      </w:r>
      <w:r w:rsidRPr="00461903">
        <w:t>по</w:t>
      </w:r>
      <w:r w:rsidR="00C377D3" w:rsidRPr="00461903">
        <w:t xml:space="preserve"> </w:t>
      </w:r>
      <w:r w:rsidRPr="00461903">
        <w:t>длине;</w:t>
      </w:r>
      <w:r w:rsidR="00C377D3" w:rsidRPr="00461903">
        <w:t xml:space="preserve"> </w:t>
      </w:r>
    </w:p>
    <w:p w:rsidR="00932D78" w:rsidRPr="00461903" w:rsidRDefault="00932D78" w:rsidP="00932D78">
      <w:r w:rsidRPr="00461903">
        <w:rPr>
          <w:rStyle w:val="af6"/>
        </w:rPr>
        <w:t>воспроизводить</w:t>
      </w:r>
      <w:r w:rsidRPr="00461903">
        <w:t>:</w:t>
      </w:r>
    </w:p>
    <w:p w:rsidR="00932D78" w:rsidRPr="00461903" w:rsidRDefault="00932D78" w:rsidP="00C33B57">
      <w:pPr>
        <w:pStyle w:val="a5"/>
      </w:pPr>
      <w:r w:rsidRPr="00461903">
        <w:t>результаты</w:t>
      </w:r>
      <w:r w:rsidR="00C377D3" w:rsidRPr="00461903">
        <w:t xml:space="preserve"> </w:t>
      </w:r>
      <w:r w:rsidRPr="00461903">
        <w:t>табличного</w:t>
      </w:r>
      <w:r w:rsidR="00C377D3" w:rsidRPr="00461903">
        <w:t xml:space="preserve"> </w:t>
      </w:r>
      <w:r w:rsidRPr="00461903">
        <w:t>сложения</w:t>
      </w:r>
      <w:r w:rsidR="00C377D3" w:rsidRPr="00461903">
        <w:t xml:space="preserve"> </w:t>
      </w:r>
      <w:r w:rsidRPr="00461903">
        <w:t>любых</w:t>
      </w:r>
      <w:r w:rsidR="00C377D3" w:rsidRPr="00461903">
        <w:t xml:space="preserve"> </w:t>
      </w:r>
      <w:r w:rsidRPr="00461903">
        <w:t>однозначных</w:t>
      </w:r>
      <w:r w:rsidR="00C377D3" w:rsidRPr="00461903">
        <w:t xml:space="preserve"> </w:t>
      </w:r>
      <w:r w:rsidRPr="00461903">
        <w:t>чисел;</w:t>
      </w:r>
      <w:r w:rsidR="00C377D3" w:rsidRPr="00461903">
        <w:t xml:space="preserve"> </w:t>
      </w:r>
    </w:p>
    <w:p w:rsidR="00932D78" w:rsidRPr="00461903" w:rsidRDefault="00932D78" w:rsidP="00C33B57">
      <w:pPr>
        <w:pStyle w:val="a5"/>
      </w:pPr>
      <w:r w:rsidRPr="00461903">
        <w:t>результаты</w:t>
      </w:r>
      <w:r w:rsidR="00C377D3" w:rsidRPr="00461903">
        <w:t xml:space="preserve"> </w:t>
      </w:r>
      <w:r w:rsidRPr="00461903">
        <w:t>табличного</w:t>
      </w:r>
      <w:r w:rsidR="00C377D3" w:rsidRPr="00461903">
        <w:t xml:space="preserve"> </w:t>
      </w:r>
      <w:r w:rsidRPr="00461903">
        <w:t>вычитания</w:t>
      </w:r>
      <w:r w:rsidR="00C377D3" w:rsidRPr="00461903">
        <w:t xml:space="preserve"> </w:t>
      </w:r>
      <w:r w:rsidRPr="00461903">
        <w:t>однозначных</w:t>
      </w:r>
      <w:r w:rsidR="00C377D3" w:rsidRPr="00461903">
        <w:t xml:space="preserve"> </w:t>
      </w:r>
      <w:r w:rsidRPr="00461903">
        <w:t>чисел;</w:t>
      </w:r>
    </w:p>
    <w:p w:rsidR="00932D78" w:rsidRPr="00461903" w:rsidRDefault="00932D78" w:rsidP="00C33B57">
      <w:pPr>
        <w:pStyle w:val="a5"/>
      </w:pPr>
      <w:r w:rsidRPr="00461903">
        <w:t>способ</w:t>
      </w:r>
      <w:r w:rsidR="00C377D3" w:rsidRPr="00461903">
        <w:t xml:space="preserve"> </w:t>
      </w:r>
      <w:r w:rsidRPr="00461903">
        <w:t>решения</w:t>
      </w:r>
      <w:r w:rsidR="00C377D3" w:rsidRPr="00461903">
        <w:t xml:space="preserve"> </w:t>
      </w:r>
      <w:r w:rsidRPr="00461903">
        <w:t>задачи</w:t>
      </w:r>
      <w:r w:rsidR="00C377D3" w:rsidRPr="00461903">
        <w:t xml:space="preserve"> </w:t>
      </w:r>
      <w:r w:rsidRPr="00461903">
        <w:t>в</w:t>
      </w:r>
      <w:r w:rsidR="00C377D3" w:rsidRPr="00461903">
        <w:t xml:space="preserve"> </w:t>
      </w:r>
      <w:r w:rsidRPr="00461903">
        <w:t>вопросно-ответной</w:t>
      </w:r>
      <w:r w:rsidR="00C377D3" w:rsidRPr="00461903">
        <w:t xml:space="preserve"> </w:t>
      </w:r>
      <w:r w:rsidRPr="00461903">
        <w:t>форме.</w:t>
      </w:r>
      <w:r w:rsidR="00C377D3" w:rsidRPr="00461903">
        <w:t xml:space="preserve"> </w:t>
      </w:r>
    </w:p>
    <w:p w:rsidR="00932D78" w:rsidRPr="00461903" w:rsidRDefault="00932D78" w:rsidP="00932D78">
      <w:r w:rsidRPr="00461903">
        <w:rPr>
          <w:rStyle w:val="af6"/>
        </w:rPr>
        <w:t>распознавать</w:t>
      </w:r>
      <w:r w:rsidRPr="00461903">
        <w:t>:</w:t>
      </w:r>
    </w:p>
    <w:p w:rsidR="00932D78" w:rsidRPr="00461903" w:rsidRDefault="00932D78" w:rsidP="00C33B57">
      <w:pPr>
        <w:pStyle w:val="a5"/>
      </w:pPr>
      <w:r w:rsidRPr="00461903">
        <w:t>геометрические</w:t>
      </w:r>
      <w:r w:rsidR="00C377D3" w:rsidRPr="00461903">
        <w:t xml:space="preserve"> </w:t>
      </w:r>
      <w:r w:rsidRPr="00461903">
        <w:t>фигуры;</w:t>
      </w:r>
      <w:r w:rsidR="00C377D3" w:rsidRPr="00461903">
        <w:t xml:space="preserve"> </w:t>
      </w:r>
      <w:r w:rsidRPr="00461903">
        <w:t>моделировать:</w:t>
      </w:r>
    </w:p>
    <w:p w:rsidR="00932D78" w:rsidRPr="00461903" w:rsidRDefault="00932D78" w:rsidP="00C33B57">
      <w:pPr>
        <w:pStyle w:val="a5"/>
      </w:pPr>
      <w:r w:rsidRPr="00461903">
        <w:t>отношения</w:t>
      </w:r>
      <w:r w:rsidR="00C377D3" w:rsidRPr="00461903">
        <w:t xml:space="preserve"> </w:t>
      </w:r>
      <w:r w:rsidRPr="00461903">
        <w:t>«больше»,</w:t>
      </w:r>
      <w:r w:rsidR="00C377D3" w:rsidRPr="00461903">
        <w:t xml:space="preserve"> </w:t>
      </w:r>
      <w:r w:rsidRPr="00461903">
        <w:t>«меньше»,</w:t>
      </w:r>
      <w:r w:rsidR="00C377D3" w:rsidRPr="00461903">
        <w:t xml:space="preserve"> </w:t>
      </w:r>
      <w:r w:rsidRPr="00461903">
        <w:t>«больше</w:t>
      </w:r>
      <w:r w:rsidR="00C377D3" w:rsidRPr="00461903">
        <w:t xml:space="preserve"> </w:t>
      </w:r>
      <w:r w:rsidRPr="00461903">
        <w:t>на»,</w:t>
      </w:r>
      <w:r w:rsidR="00C377D3" w:rsidRPr="00461903">
        <w:t xml:space="preserve"> </w:t>
      </w:r>
      <w:r w:rsidRPr="00461903">
        <w:t>«меньше</w:t>
      </w:r>
      <w:r w:rsidR="00C377D3" w:rsidRPr="00461903">
        <w:t xml:space="preserve"> </w:t>
      </w:r>
      <w:r w:rsidRPr="00461903">
        <w:t>на»</w:t>
      </w:r>
      <w:r w:rsidR="00C377D3" w:rsidRPr="00461903">
        <w:t xml:space="preserve"> </w:t>
      </w:r>
      <w:r w:rsidRPr="00461903">
        <w:t>с</w:t>
      </w:r>
      <w:r w:rsidR="00C377D3" w:rsidRPr="00461903">
        <w:t xml:space="preserve"> </w:t>
      </w:r>
      <w:r w:rsidRPr="00461903">
        <w:t>использованием</w:t>
      </w:r>
      <w:r w:rsidR="00C377D3" w:rsidRPr="00461903">
        <w:t xml:space="preserve"> </w:t>
      </w:r>
      <w:r w:rsidR="00C33B57" w:rsidRPr="00461903">
        <w:t>ф</w:t>
      </w:r>
      <w:r w:rsidRPr="00461903">
        <w:t>ишек,</w:t>
      </w:r>
      <w:r w:rsidR="00C377D3" w:rsidRPr="00461903">
        <w:t xml:space="preserve"> </w:t>
      </w:r>
      <w:r w:rsidRPr="00461903">
        <w:t>геометрических</w:t>
      </w:r>
      <w:r w:rsidR="00C377D3" w:rsidRPr="00461903">
        <w:t xml:space="preserve"> </w:t>
      </w:r>
      <w:r w:rsidRPr="00461903">
        <w:t>схем</w:t>
      </w:r>
      <w:r w:rsidR="00C377D3" w:rsidRPr="00461903">
        <w:t xml:space="preserve"> </w:t>
      </w:r>
      <w:r w:rsidRPr="00461903">
        <w:t>(графов)</w:t>
      </w:r>
      <w:r w:rsidR="00C377D3" w:rsidRPr="00461903">
        <w:t xml:space="preserve"> </w:t>
      </w:r>
      <w:r w:rsidRPr="00461903">
        <w:t>с</w:t>
      </w:r>
      <w:r w:rsidR="00C377D3" w:rsidRPr="00461903">
        <w:t xml:space="preserve"> </w:t>
      </w:r>
      <w:r w:rsidRPr="00461903">
        <w:t>цветными</w:t>
      </w:r>
      <w:r w:rsidR="00C377D3" w:rsidRPr="00461903">
        <w:t xml:space="preserve"> </w:t>
      </w:r>
      <w:r w:rsidRPr="00461903">
        <w:t>стрелками;</w:t>
      </w:r>
      <w:r w:rsidR="00C377D3" w:rsidRPr="00461903">
        <w:t xml:space="preserve"> </w:t>
      </w:r>
    </w:p>
    <w:p w:rsidR="00932D78" w:rsidRPr="00461903" w:rsidRDefault="00932D78" w:rsidP="00C33B57">
      <w:pPr>
        <w:pStyle w:val="a5"/>
      </w:pPr>
      <w:r w:rsidRPr="00461903">
        <w:t>ситуации,</w:t>
      </w:r>
      <w:r w:rsidR="00C377D3" w:rsidRPr="00461903">
        <w:t xml:space="preserve"> </w:t>
      </w:r>
      <w:r w:rsidRPr="00461903">
        <w:t>иллюстрирующие</w:t>
      </w:r>
      <w:r w:rsidR="00C377D3" w:rsidRPr="00461903">
        <w:t xml:space="preserve"> </w:t>
      </w:r>
      <w:r w:rsidRPr="00461903">
        <w:t>арифметические</w:t>
      </w:r>
      <w:r w:rsidR="00C377D3" w:rsidRPr="00461903">
        <w:t xml:space="preserve"> </w:t>
      </w:r>
      <w:r w:rsidRPr="00461903">
        <w:t>действия</w:t>
      </w:r>
      <w:r w:rsidR="00C377D3" w:rsidRPr="00461903">
        <w:t xml:space="preserve"> </w:t>
      </w:r>
      <w:r w:rsidRPr="00461903">
        <w:t>(сложение,</w:t>
      </w:r>
      <w:r w:rsidR="00C377D3" w:rsidRPr="00461903">
        <w:t xml:space="preserve"> </w:t>
      </w:r>
      <w:r w:rsidRPr="00461903">
        <w:t>вычитание,</w:t>
      </w:r>
      <w:r w:rsidR="00C377D3" w:rsidRPr="00461903">
        <w:t xml:space="preserve"> </w:t>
      </w:r>
      <w:r w:rsidRPr="00461903">
        <w:t>умножение,</w:t>
      </w:r>
      <w:r w:rsidR="00C377D3" w:rsidRPr="00461903">
        <w:t xml:space="preserve"> </w:t>
      </w:r>
      <w:r w:rsidRPr="00461903">
        <w:t>деление);</w:t>
      </w:r>
      <w:r w:rsidR="00C377D3" w:rsidRPr="00461903">
        <w:t xml:space="preserve"> </w:t>
      </w:r>
    </w:p>
    <w:p w:rsidR="00932D78" w:rsidRPr="00461903" w:rsidRDefault="00932D78" w:rsidP="00C33B57">
      <w:pPr>
        <w:pStyle w:val="a5"/>
      </w:pPr>
      <w:r w:rsidRPr="00461903">
        <w:t>ситуацию,</w:t>
      </w:r>
      <w:r w:rsidR="00C377D3" w:rsidRPr="00461903">
        <w:t xml:space="preserve"> </w:t>
      </w:r>
      <w:r w:rsidRPr="00461903">
        <w:t>описанную</w:t>
      </w:r>
      <w:r w:rsidR="00C377D3" w:rsidRPr="00461903">
        <w:t xml:space="preserve"> </w:t>
      </w:r>
      <w:r w:rsidRPr="00461903">
        <w:t>текстом</w:t>
      </w:r>
      <w:r w:rsidR="00C377D3" w:rsidRPr="00461903">
        <w:t xml:space="preserve"> </w:t>
      </w:r>
      <w:r w:rsidRPr="00461903">
        <w:t>арифметической</w:t>
      </w:r>
      <w:r w:rsidR="00C377D3" w:rsidRPr="00461903">
        <w:t xml:space="preserve"> </w:t>
      </w:r>
      <w:r w:rsidRPr="00461903">
        <w:t>задачи,</w:t>
      </w:r>
      <w:r w:rsidR="00C377D3" w:rsidRPr="00461903">
        <w:t xml:space="preserve"> </w:t>
      </w:r>
      <w:r w:rsidRPr="00461903">
        <w:t>с</w:t>
      </w:r>
      <w:r w:rsidR="00C377D3" w:rsidRPr="00461903">
        <w:t xml:space="preserve"> </w:t>
      </w:r>
      <w:r w:rsidRPr="00461903">
        <w:t>помощью</w:t>
      </w:r>
      <w:r w:rsidR="00C377D3" w:rsidRPr="00461903">
        <w:t xml:space="preserve"> </w:t>
      </w:r>
      <w:r w:rsidRPr="00461903">
        <w:t>фишек</w:t>
      </w:r>
      <w:r w:rsidR="00C377D3" w:rsidRPr="00461903">
        <w:t xml:space="preserve"> </w:t>
      </w:r>
      <w:r w:rsidRPr="00461903">
        <w:t>или</w:t>
      </w:r>
      <w:r w:rsidR="00C377D3" w:rsidRPr="00461903">
        <w:t xml:space="preserve"> </w:t>
      </w:r>
      <w:r w:rsidRPr="00461903">
        <w:t>схематического</w:t>
      </w:r>
      <w:r w:rsidR="00C377D3" w:rsidRPr="00461903">
        <w:t xml:space="preserve"> </w:t>
      </w:r>
      <w:r w:rsidRPr="00461903">
        <w:t>рисунка;</w:t>
      </w:r>
      <w:r w:rsidR="00C377D3" w:rsidRPr="00461903">
        <w:t xml:space="preserve"> </w:t>
      </w:r>
    </w:p>
    <w:p w:rsidR="00932D78" w:rsidRPr="00461903" w:rsidRDefault="00932D78" w:rsidP="00932D78">
      <w:r w:rsidRPr="00461903">
        <w:rPr>
          <w:rStyle w:val="af6"/>
        </w:rPr>
        <w:t>характеризовать</w:t>
      </w:r>
      <w:r w:rsidRPr="00461903">
        <w:t>:</w:t>
      </w:r>
      <w:r w:rsidR="00C377D3" w:rsidRPr="00461903">
        <w:t xml:space="preserve"> </w:t>
      </w:r>
    </w:p>
    <w:p w:rsidR="00932D78" w:rsidRPr="00461903" w:rsidRDefault="00932D78" w:rsidP="00C33B57">
      <w:pPr>
        <w:pStyle w:val="a5"/>
      </w:pPr>
      <w:r w:rsidRPr="00461903">
        <w:t>расположение</w:t>
      </w:r>
      <w:r w:rsidR="00C377D3" w:rsidRPr="00461903">
        <w:t xml:space="preserve"> </w:t>
      </w:r>
      <w:r w:rsidRPr="00461903">
        <w:t>предметов</w:t>
      </w:r>
      <w:r w:rsidR="00C377D3" w:rsidRPr="00461903">
        <w:t xml:space="preserve"> </w:t>
      </w:r>
      <w:r w:rsidRPr="00461903">
        <w:t>на</w:t>
      </w:r>
      <w:r w:rsidR="00C377D3" w:rsidRPr="00461903">
        <w:t xml:space="preserve"> </w:t>
      </w:r>
      <w:r w:rsidRPr="00461903">
        <w:t>плоскости</w:t>
      </w:r>
      <w:r w:rsidR="00C377D3" w:rsidRPr="00461903">
        <w:t xml:space="preserve"> </w:t>
      </w:r>
      <w:r w:rsidRPr="00461903">
        <w:t>и</w:t>
      </w:r>
      <w:r w:rsidR="00C377D3" w:rsidRPr="00461903">
        <w:t xml:space="preserve"> </w:t>
      </w:r>
      <w:r w:rsidRPr="00461903">
        <w:t>в</w:t>
      </w:r>
      <w:r w:rsidR="00C377D3" w:rsidRPr="00461903">
        <w:t xml:space="preserve"> </w:t>
      </w:r>
      <w:r w:rsidRPr="00461903">
        <w:t>пространстве;</w:t>
      </w:r>
    </w:p>
    <w:p w:rsidR="00932D78" w:rsidRPr="00461903" w:rsidRDefault="00932D78" w:rsidP="00C33B57">
      <w:pPr>
        <w:pStyle w:val="a5"/>
      </w:pPr>
      <w:r w:rsidRPr="00461903">
        <w:t>расположение</w:t>
      </w:r>
      <w:r w:rsidR="00C377D3" w:rsidRPr="00461903">
        <w:t xml:space="preserve"> </w:t>
      </w:r>
      <w:r w:rsidRPr="00461903">
        <w:t>чисел</w:t>
      </w:r>
      <w:r w:rsidR="00C377D3" w:rsidRPr="00461903">
        <w:t xml:space="preserve"> </w:t>
      </w:r>
      <w:r w:rsidRPr="00461903">
        <w:t>на</w:t>
      </w:r>
      <w:r w:rsidR="00C377D3" w:rsidRPr="00461903">
        <w:t xml:space="preserve"> </w:t>
      </w:r>
      <w:r w:rsidRPr="00461903">
        <w:t>шкале</w:t>
      </w:r>
      <w:r w:rsidR="00C377D3" w:rsidRPr="00461903">
        <w:t xml:space="preserve"> </w:t>
      </w:r>
      <w:r w:rsidRPr="00461903">
        <w:t>линейки</w:t>
      </w:r>
      <w:r w:rsidR="00C377D3" w:rsidRPr="00461903">
        <w:t xml:space="preserve"> </w:t>
      </w:r>
      <w:r w:rsidRPr="00461903">
        <w:t>(левее,</w:t>
      </w:r>
      <w:r w:rsidR="00C377D3" w:rsidRPr="00461903">
        <w:t xml:space="preserve"> </w:t>
      </w:r>
      <w:r w:rsidRPr="00461903">
        <w:t>правее,</w:t>
      </w:r>
      <w:r w:rsidR="00C377D3" w:rsidRPr="00461903">
        <w:t xml:space="preserve"> </w:t>
      </w:r>
      <w:r w:rsidRPr="00461903">
        <w:t>между);</w:t>
      </w:r>
      <w:r w:rsidR="00C377D3" w:rsidRPr="00461903">
        <w:t xml:space="preserve"> </w:t>
      </w:r>
    </w:p>
    <w:p w:rsidR="00932D78" w:rsidRPr="00461903" w:rsidRDefault="00932D78" w:rsidP="00C33B57">
      <w:pPr>
        <w:pStyle w:val="a5"/>
      </w:pPr>
      <w:r w:rsidRPr="00461903">
        <w:t>результаты</w:t>
      </w:r>
      <w:r w:rsidR="00C377D3" w:rsidRPr="00461903">
        <w:t xml:space="preserve"> </w:t>
      </w:r>
      <w:r w:rsidRPr="00461903">
        <w:t>сравнения</w:t>
      </w:r>
      <w:r w:rsidR="00C377D3" w:rsidRPr="00461903">
        <w:t xml:space="preserve"> </w:t>
      </w:r>
      <w:r w:rsidRPr="00461903">
        <w:t>чисел</w:t>
      </w:r>
      <w:r w:rsidR="00C377D3" w:rsidRPr="00461903">
        <w:t xml:space="preserve"> </w:t>
      </w:r>
      <w:r w:rsidRPr="00461903">
        <w:t>словами</w:t>
      </w:r>
      <w:r w:rsidR="00C377D3" w:rsidRPr="00461903">
        <w:t xml:space="preserve"> </w:t>
      </w:r>
      <w:r w:rsidRPr="00461903">
        <w:t>«больше»</w:t>
      </w:r>
      <w:r w:rsidR="00C377D3" w:rsidRPr="00461903">
        <w:t xml:space="preserve"> </w:t>
      </w:r>
      <w:r w:rsidRPr="00461903">
        <w:t>или</w:t>
      </w:r>
      <w:r w:rsidR="00C377D3" w:rsidRPr="00461903">
        <w:t xml:space="preserve"> </w:t>
      </w:r>
      <w:r w:rsidRPr="00461903">
        <w:t>«меньше»;</w:t>
      </w:r>
    </w:p>
    <w:p w:rsidR="00932D78" w:rsidRPr="00461903" w:rsidRDefault="00932D78" w:rsidP="00C33B57">
      <w:pPr>
        <w:pStyle w:val="a5"/>
      </w:pPr>
      <w:r w:rsidRPr="00461903">
        <w:t>предъявленную</w:t>
      </w:r>
      <w:r w:rsidR="00C377D3" w:rsidRPr="00461903">
        <w:t xml:space="preserve"> </w:t>
      </w:r>
      <w:r w:rsidRPr="00461903">
        <w:t>геометрическую</w:t>
      </w:r>
      <w:r w:rsidR="00C377D3" w:rsidRPr="00461903">
        <w:t xml:space="preserve"> </w:t>
      </w:r>
      <w:r w:rsidRPr="00461903">
        <w:t>фигуру</w:t>
      </w:r>
      <w:r w:rsidR="00C377D3" w:rsidRPr="00461903">
        <w:t xml:space="preserve"> </w:t>
      </w:r>
      <w:r w:rsidRPr="00461903">
        <w:t>(форма,</w:t>
      </w:r>
      <w:r w:rsidR="00C377D3" w:rsidRPr="00461903">
        <w:t xml:space="preserve"> </w:t>
      </w:r>
      <w:r w:rsidRPr="00461903">
        <w:t>размеры);</w:t>
      </w:r>
    </w:p>
    <w:p w:rsidR="00A2338E" w:rsidRPr="00461903" w:rsidRDefault="00932D78" w:rsidP="00C33B57">
      <w:pPr>
        <w:pStyle w:val="a5"/>
      </w:pPr>
      <w:r w:rsidRPr="00461903">
        <w:t>расположение</w:t>
      </w:r>
      <w:r w:rsidR="00C377D3" w:rsidRPr="00461903">
        <w:t xml:space="preserve"> </w:t>
      </w:r>
      <w:r w:rsidRPr="00461903">
        <w:t>предметов</w:t>
      </w:r>
      <w:r w:rsidR="00C377D3" w:rsidRPr="00461903">
        <w:t xml:space="preserve"> </w:t>
      </w:r>
      <w:r w:rsidRPr="00461903">
        <w:t>или</w:t>
      </w:r>
      <w:r w:rsidR="00C377D3" w:rsidRPr="00461903">
        <w:t xml:space="preserve"> </w:t>
      </w:r>
      <w:r w:rsidRPr="00461903">
        <w:t>числовых</w:t>
      </w:r>
      <w:r w:rsidR="00C377D3" w:rsidRPr="00461903">
        <w:t xml:space="preserve"> </w:t>
      </w:r>
      <w:r w:rsidRPr="00461903">
        <w:t>данных</w:t>
      </w:r>
      <w:r w:rsidR="00C377D3" w:rsidRPr="00461903">
        <w:t xml:space="preserve"> </w:t>
      </w:r>
      <w:r w:rsidRPr="00461903">
        <w:t>в</w:t>
      </w:r>
      <w:r w:rsidR="00C377D3" w:rsidRPr="00461903">
        <w:t xml:space="preserve"> </w:t>
      </w:r>
      <w:r w:rsidRPr="00461903">
        <w:t>таблице</w:t>
      </w:r>
      <w:r w:rsidR="00C377D3" w:rsidRPr="00461903">
        <w:t xml:space="preserve"> </w:t>
      </w:r>
      <w:r w:rsidRPr="00461903">
        <w:t>(верхняя,</w:t>
      </w:r>
      <w:r w:rsidR="00C377D3" w:rsidRPr="00461903">
        <w:t xml:space="preserve"> </w:t>
      </w:r>
      <w:r w:rsidRPr="00461903">
        <w:t>средняя,</w:t>
      </w:r>
      <w:r w:rsidR="00C377D3" w:rsidRPr="00461903">
        <w:t xml:space="preserve"> </w:t>
      </w:r>
      <w:r w:rsidRPr="00461903">
        <w:t>нижняя)</w:t>
      </w:r>
      <w:r w:rsidR="00C377D3" w:rsidRPr="00461903">
        <w:t xml:space="preserve"> </w:t>
      </w:r>
      <w:r w:rsidRPr="00461903">
        <w:t>строка,</w:t>
      </w:r>
      <w:r w:rsidR="00C377D3" w:rsidRPr="00461903">
        <w:t xml:space="preserve"> </w:t>
      </w:r>
      <w:r w:rsidRPr="00461903">
        <w:t>левый</w:t>
      </w:r>
      <w:r w:rsidR="00C377D3" w:rsidRPr="00461903">
        <w:t xml:space="preserve"> </w:t>
      </w:r>
      <w:r w:rsidRPr="00461903">
        <w:t>(правый,</w:t>
      </w:r>
      <w:r w:rsidR="00C377D3" w:rsidRPr="00461903">
        <w:t xml:space="preserve"> </w:t>
      </w:r>
      <w:r w:rsidRPr="00461903">
        <w:t>средний)</w:t>
      </w:r>
      <w:r w:rsidR="00C377D3" w:rsidRPr="00461903">
        <w:t xml:space="preserve"> </w:t>
      </w:r>
      <w:r w:rsidRPr="00461903">
        <w:t>столбец</w:t>
      </w:r>
      <w:r w:rsidR="00C377D3" w:rsidRPr="00461903">
        <w:t xml:space="preserve"> </w:t>
      </w:r>
    </w:p>
    <w:p w:rsidR="00461903" w:rsidRPr="00461903" w:rsidRDefault="00461903" w:rsidP="001A3DFC">
      <w:pPr>
        <w:pStyle w:val="a5"/>
        <w:numPr>
          <w:ilvl w:val="0"/>
          <w:numId w:val="0"/>
        </w:numPr>
        <w:spacing w:before="0" w:after="0"/>
      </w:pPr>
    </w:p>
    <w:p w:rsidR="00461903" w:rsidRDefault="00461903" w:rsidP="001A3DFC">
      <w:pPr>
        <w:jc w:val="center"/>
        <w:rPr>
          <w:rFonts w:eastAsia="Calibri"/>
          <w:b/>
          <w:bCs/>
          <w:lang w:eastAsia="ru-RU"/>
        </w:rPr>
      </w:pPr>
      <w:r w:rsidRPr="00461903">
        <w:rPr>
          <w:rFonts w:eastAsia="Times New Roman"/>
          <w:b/>
          <w:lang w:eastAsia="ru-RU"/>
        </w:rPr>
        <w:t>3. Содержание учебного предмета, курса</w:t>
      </w:r>
      <w:r w:rsidRPr="00461903">
        <w:rPr>
          <w:rFonts w:eastAsia="Calibri"/>
          <w:b/>
          <w:bCs/>
          <w:lang w:eastAsia="ru-RU"/>
        </w:rPr>
        <w:t xml:space="preserve"> </w:t>
      </w:r>
    </w:p>
    <w:p w:rsidR="001A3DFC" w:rsidRPr="00461903" w:rsidRDefault="001A3DFC" w:rsidP="001A3DFC">
      <w:pPr>
        <w:jc w:val="center"/>
        <w:rPr>
          <w:rFonts w:eastAsia="Calibri"/>
          <w:lang w:eastAsia="ru-RU"/>
        </w:rPr>
      </w:pP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iCs/>
          <w:lang w:eastAsia="ru-RU"/>
        </w:rPr>
      </w:pPr>
      <w:r w:rsidRPr="00461903">
        <w:rPr>
          <w:rFonts w:eastAsia="Times New Roman"/>
          <w:b/>
          <w:bCs/>
          <w:w w:val="90"/>
          <w:lang w:eastAsia="ru-RU"/>
        </w:rPr>
        <w:t>Подготовка к изучению чисел.</w:t>
      </w:r>
      <w:r w:rsidRPr="001A3DFC">
        <w:rPr>
          <w:rFonts w:eastAsia="Times New Roman"/>
          <w:b/>
          <w:bCs/>
          <w:w w:val="90"/>
          <w:lang w:eastAsia="ru-RU"/>
        </w:rPr>
        <w:t xml:space="preserve"> </w:t>
      </w:r>
      <w:r w:rsidRPr="00461903">
        <w:rPr>
          <w:rFonts w:eastAsia="Times New Roman"/>
          <w:b/>
          <w:bCs/>
          <w:iCs/>
          <w:spacing w:val="-9"/>
          <w:w w:val="90"/>
          <w:lang w:eastAsia="ru-RU"/>
        </w:rPr>
        <w:t xml:space="preserve">Пространственные и временные </w:t>
      </w:r>
      <w:proofErr w:type="gramStart"/>
      <w:r w:rsidRPr="00461903">
        <w:rPr>
          <w:rFonts w:eastAsia="Times New Roman"/>
          <w:b/>
          <w:bCs/>
          <w:iCs/>
          <w:spacing w:val="-9"/>
          <w:w w:val="90"/>
          <w:lang w:eastAsia="ru-RU"/>
        </w:rPr>
        <w:t>представления .</w:t>
      </w:r>
      <w:proofErr w:type="gramEnd"/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lang w:eastAsia="ru-RU"/>
        </w:rPr>
      </w:pPr>
      <w:r w:rsidRPr="00461903">
        <w:rPr>
          <w:rFonts w:eastAsia="Times New Roman"/>
          <w:spacing w:val="-7"/>
          <w:lang w:eastAsia="ru-RU"/>
        </w:rPr>
        <w:t xml:space="preserve">Сравнение предметов по размеру (больше—меньше, выше—ниже, </w:t>
      </w:r>
      <w:r w:rsidRPr="00461903">
        <w:rPr>
          <w:rFonts w:eastAsia="Times New Roman"/>
          <w:spacing w:val="-9"/>
          <w:lang w:eastAsia="ru-RU"/>
        </w:rPr>
        <w:t>длиннее</w:t>
      </w:r>
      <w:r>
        <w:rPr>
          <w:rFonts w:eastAsia="Times New Roman"/>
          <w:spacing w:val="-9"/>
          <w:lang w:eastAsia="ru-RU"/>
        </w:rPr>
        <w:t xml:space="preserve"> </w:t>
      </w:r>
      <w:r w:rsidRPr="00461903">
        <w:rPr>
          <w:rFonts w:eastAsia="Times New Roman"/>
          <w:spacing w:val="-9"/>
          <w:lang w:eastAsia="ru-RU"/>
        </w:rPr>
        <w:t>—</w:t>
      </w:r>
      <w:r>
        <w:rPr>
          <w:rFonts w:eastAsia="Times New Roman"/>
          <w:spacing w:val="-9"/>
          <w:lang w:eastAsia="ru-RU"/>
        </w:rPr>
        <w:t xml:space="preserve"> </w:t>
      </w:r>
      <w:r w:rsidRPr="00461903">
        <w:rPr>
          <w:rFonts w:eastAsia="Times New Roman"/>
          <w:spacing w:val="-9"/>
          <w:lang w:eastAsia="ru-RU"/>
        </w:rPr>
        <w:t>короче) и форме (круглый, квадратный, треугольный и др.).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lang w:eastAsia="ru-RU"/>
        </w:rPr>
      </w:pPr>
      <w:r w:rsidRPr="00461903">
        <w:rPr>
          <w:rFonts w:eastAsia="Times New Roman"/>
          <w:spacing w:val="-5"/>
          <w:lang w:eastAsia="ru-RU"/>
        </w:rPr>
        <w:t>Пространственные представления, взаимное расположение пред</w:t>
      </w:r>
      <w:r w:rsidRPr="00461903">
        <w:rPr>
          <w:rFonts w:eastAsia="Times New Roman"/>
          <w:spacing w:val="-5"/>
          <w:lang w:eastAsia="ru-RU"/>
        </w:rPr>
        <w:softHyphen/>
      </w:r>
      <w:r w:rsidRPr="00461903">
        <w:rPr>
          <w:rFonts w:eastAsia="Times New Roman"/>
          <w:spacing w:val="-7"/>
          <w:lang w:eastAsia="ru-RU"/>
        </w:rPr>
        <w:t xml:space="preserve">метов: вверху, внизу (выше, ниже), слева, справа (левее, правее), перед, </w:t>
      </w:r>
      <w:r w:rsidRPr="00461903">
        <w:rPr>
          <w:rFonts w:eastAsia="Times New Roman"/>
          <w:spacing w:val="-10"/>
          <w:lang w:eastAsia="ru-RU"/>
        </w:rPr>
        <w:t>за, между; рядом.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lang w:eastAsia="ru-RU"/>
        </w:rPr>
      </w:pPr>
      <w:r w:rsidRPr="00461903">
        <w:rPr>
          <w:rFonts w:eastAsia="Times New Roman"/>
          <w:spacing w:val="-7"/>
          <w:lang w:eastAsia="ru-RU"/>
        </w:rPr>
        <w:t xml:space="preserve">Направления движения: слева направо, справа налево, сверху вниз, </w:t>
      </w:r>
      <w:r w:rsidRPr="00461903">
        <w:rPr>
          <w:rFonts w:eastAsia="Times New Roman"/>
          <w:spacing w:val="-12"/>
          <w:lang w:eastAsia="ru-RU"/>
        </w:rPr>
        <w:t>снизу</w:t>
      </w:r>
      <w:r w:rsidR="001A3DFC">
        <w:rPr>
          <w:rFonts w:eastAsia="Times New Roman"/>
          <w:spacing w:val="-12"/>
          <w:lang w:eastAsia="ru-RU"/>
        </w:rPr>
        <w:t>,</w:t>
      </w:r>
      <w:r w:rsidRPr="00461903">
        <w:rPr>
          <w:rFonts w:eastAsia="Times New Roman"/>
          <w:spacing w:val="-12"/>
          <w:lang w:eastAsia="ru-RU"/>
        </w:rPr>
        <w:t xml:space="preserve"> вверх.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lang w:eastAsia="ru-RU"/>
        </w:rPr>
      </w:pPr>
      <w:r w:rsidRPr="00461903">
        <w:rPr>
          <w:rFonts w:eastAsia="Times New Roman"/>
          <w:spacing w:val="-10"/>
          <w:lang w:eastAsia="ru-RU"/>
        </w:rPr>
        <w:lastRenderedPageBreak/>
        <w:t>Временные представления: сначала, потом, до, после, раньше, позже.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lang w:eastAsia="ru-RU"/>
        </w:rPr>
      </w:pPr>
      <w:r w:rsidRPr="00461903">
        <w:rPr>
          <w:rFonts w:eastAsia="Times New Roman"/>
          <w:spacing w:val="-5"/>
          <w:lang w:eastAsia="ru-RU"/>
        </w:rPr>
        <w:t xml:space="preserve">Сравнение групп предметов: больше, меньше, столько же, больше </w:t>
      </w:r>
      <w:r w:rsidRPr="00461903">
        <w:rPr>
          <w:rFonts w:eastAsia="Times New Roman"/>
          <w:spacing w:val="-8"/>
          <w:lang w:eastAsia="ru-RU"/>
        </w:rPr>
        <w:t xml:space="preserve">(меньше) на.... 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lang w:eastAsia="ru-RU"/>
        </w:rPr>
      </w:pPr>
      <w:r w:rsidRPr="00461903">
        <w:rPr>
          <w:rFonts w:eastAsia="Times New Roman"/>
          <w:b/>
          <w:bCs/>
          <w:w w:val="78"/>
          <w:lang w:eastAsia="ru-RU"/>
        </w:rPr>
        <w:t>Числа от 1 до 10 и число О.</w:t>
      </w:r>
      <w:r w:rsidRPr="001A3DFC">
        <w:rPr>
          <w:rFonts w:eastAsia="Times New Roman"/>
          <w:b/>
          <w:bCs/>
          <w:w w:val="78"/>
          <w:lang w:eastAsia="ru-RU"/>
        </w:rPr>
        <w:t xml:space="preserve"> </w:t>
      </w:r>
      <w:r w:rsidRPr="00461903">
        <w:rPr>
          <w:rFonts w:eastAsia="Times New Roman"/>
          <w:b/>
          <w:bCs/>
          <w:iCs/>
          <w:w w:val="82"/>
          <w:lang w:eastAsia="ru-RU"/>
        </w:rPr>
        <w:t>Нумерация</w:t>
      </w:r>
      <w:r w:rsidRPr="00461903">
        <w:rPr>
          <w:rFonts w:eastAsia="Times New Roman"/>
          <w:b/>
          <w:bCs/>
          <w:i/>
          <w:iCs/>
          <w:w w:val="82"/>
          <w:lang w:eastAsia="ru-RU"/>
        </w:rPr>
        <w:t>.</w:t>
      </w:r>
    </w:p>
    <w:p w:rsidR="001A3DFC" w:rsidRDefault="00461903" w:rsidP="001A3DFC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pacing w:val="-4"/>
          <w:lang w:eastAsia="ru-RU"/>
        </w:rPr>
      </w:pPr>
      <w:r w:rsidRPr="00461903">
        <w:rPr>
          <w:rFonts w:eastAsia="Times New Roman"/>
          <w:spacing w:val="-8"/>
          <w:lang w:eastAsia="ru-RU"/>
        </w:rPr>
        <w:t xml:space="preserve">Названия, последовательность и обозначение чисел от 1 до 10. Счет </w:t>
      </w:r>
      <w:r w:rsidRPr="00461903">
        <w:rPr>
          <w:rFonts w:eastAsia="Times New Roman"/>
          <w:spacing w:val="-4"/>
          <w:lang w:eastAsia="ru-RU"/>
        </w:rPr>
        <w:t>предметов.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lang w:eastAsia="ru-RU"/>
        </w:rPr>
      </w:pPr>
      <w:r w:rsidRPr="00461903">
        <w:rPr>
          <w:rFonts w:eastAsia="Times New Roman"/>
          <w:spacing w:val="-4"/>
          <w:lang w:eastAsia="ru-RU"/>
        </w:rPr>
        <w:t xml:space="preserve"> Получение числа прибавлением 1 к предыдущему числу, </w:t>
      </w:r>
      <w:r w:rsidRPr="00461903">
        <w:rPr>
          <w:rFonts w:eastAsia="Times New Roman"/>
          <w:spacing w:val="-9"/>
          <w:lang w:eastAsia="ru-RU"/>
        </w:rPr>
        <w:t>вычитанием 1 из                              числа, непосредственно следующего за ним при счете.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lang w:eastAsia="ru-RU"/>
        </w:rPr>
      </w:pPr>
      <w:r w:rsidRPr="00461903">
        <w:rPr>
          <w:rFonts w:eastAsia="Times New Roman"/>
          <w:spacing w:val="-9"/>
          <w:lang w:eastAsia="ru-RU"/>
        </w:rPr>
        <w:t>Число 0. Его получение и обозначение.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lang w:eastAsia="ru-RU"/>
        </w:rPr>
      </w:pPr>
      <w:r w:rsidRPr="00461903">
        <w:rPr>
          <w:rFonts w:eastAsia="Times New Roman"/>
          <w:spacing w:val="-9"/>
          <w:lang w:eastAsia="ru-RU"/>
        </w:rPr>
        <w:t>Сравнение чисел.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lang w:eastAsia="ru-RU"/>
        </w:rPr>
      </w:pPr>
      <w:r w:rsidRPr="00461903">
        <w:rPr>
          <w:rFonts w:eastAsia="Times New Roman"/>
          <w:spacing w:val="-9"/>
          <w:lang w:eastAsia="ru-RU"/>
        </w:rPr>
        <w:t>Равенство, неравенство. Знаки «&gt;», «&lt;», «=</w:t>
      </w:r>
      <w:proofErr w:type="gramStart"/>
      <w:r w:rsidRPr="00461903">
        <w:rPr>
          <w:rFonts w:eastAsia="Times New Roman"/>
          <w:spacing w:val="-9"/>
          <w:lang w:eastAsia="ru-RU"/>
        </w:rPr>
        <w:t>» .</w:t>
      </w:r>
      <w:proofErr w:type="gramEnd"/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lang w:eastAsia="ru-RU"/>
        </w:rPr>
      </w:pPr>
      <w:r w:rsidRPr="00461903">
        <w:rPr>
          <w:rFonts w:eastAsia="Times New Roman"/>
          <w:spacing w:val="-8"/>
          <w:lang w:eastAsia="ru-RU"/>
        </w:rPr>
        <w:t>Состав чисел 2, 3,4, 5. Монеты в 1 р., 2р., 5 р.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lang w:eastAsia="ru-RU"/>
        </w:rPr>
      </w:pPr>
      <w:r w:rsidRPr="00461903">
        <w:rPr>
          <w:rFonts w:eastAsia="Times New Roman"/>
          <w:spacing w:val="-4"/>
          <w:lang w:eastAsia="ru-RU"/>
        </w:rPr>
        <w:t xml:space="preserve">Точка, Линии: кривая, прямая, отрезок, ломаная. Многоугольник. </w:t>
      </w:r>
      <w:r w:rsidRPr="00461903">
        <w:rPr>
          <w:rFonts w:eastAsia="Times New Roman"/>
          <w:spacing w:val="-8"/>
          <w:lang w:eastAsia="ru-RU"/>
        </w:rPr>
        <w:t>Углы, вершины, стороны многоугольника. Длина отрезка. Сантиметр.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pacing w:val="-10"/>
          <w:lang w:eastAsia="ru-RU"/>
        </w:rPr>
      </w:pPr>
      <w:r w:rsidRPr="00461903">
        <w:rPr>
          <w:rFonts w:eastAsia="Times New Roman"/>
          <w:spacing w:val="-5"/>
          <w:lang w:eastAsia="ru-RU"/>
        </w:rPr>
        <w:t xml:space="preserve">Решение задач в 1 действие на сложение и вычитание </w:t>
      </w:r>
      <w:r w:rsidRPr="00461903">
        <w:rPr>
          <w:rFonts w:eastAsia="Times New Roman"/>
          <w:smallCaps/>
          <w:spacing w:val="-5"/>
          <w:lang w:eastAsia="ru-RU"/>
        </w:rPr>
        <w:t xml:space="preserve">(на </w:t>
      </w:r>
      <w:r w:rsidRPr="00461903">
        <w:rPr>
          <w:rFonts w:eastAsia="Times New Roman"/>
          <w:spacing w:val="-5"/>
          <w:lang w:eastAsia="ru-RU"/>
        </w:rPr>
        <w:t xml:space="preserve">основе </w:t>
      </w:r>
      <w:r w:rsidRPr="00461903">
        <w:rPr>
          <w:rFonts w:eastAsia="Times New Roman"/>
          <w:spacing w:val="-10"/>
          <w:lang w:eastAsia="ru-RU"/>
        </w:rPr>
        <w:t>счета предметов).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iCs/>
          <w:lang w:eastAsia="ru-RU"/>
        </w:rPr>
      </w:pPr>
      <w:r w:rsidRPr="00461903">
        <w:rPr>
          <w:rFonts w:eastAsia="Times New Roman"/>
          <w:b/>
          <w:bCs/>
          <w:iCs/>
          <w:w w:val="81"/>
          <w:lang w:eastAsia="ru-RU"/>
        </w:rPr>
        <w:t xml:space="preserve">Сложение и </w:t>
      </w:r>
      <w:proofErr w:type="gramStart"/>
      <w:r w:rsidRPr="00461903">
        <w:rPr>
          <w:rFonts w:eastAsia="Times New Roman"/>
          <w:b/>
          <w:bCs/>
          <w:iCs/>
          <w:w w:val="81"/>
          <w:lang w:eastAsia="ru-RU"/>
        </w:rPr>
        <w:t>вычитание .</w:t>
      </w:r>
      <w:proofErr w:type="gramEnd"/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pacing w:val="-8"/>
          <w:lang w:eastAsia="ru-RU"/>
        </w:rPr>
      </w:pPr>
      <w:r w:rsidRPr="00461903">
        <w:rPr>
          <w:rFonts w:eastAsia="Times New Roman"/>
          <w:spacing w:val="-8"/>
          <w:lang w:eastAsia="ru-RU"/>
        </w:rPr>
        <w:t>Конкретный смысл и названия действий. Знаки «+</w:t>
      </w:r>
      <w:proofErr w:type="gramStart"/>
      <w:r w:rsidRPr="00461903">
        <w:rPr>
          <w:rFonts w:eastAsia="Times New Roman"/>
          <w:spacing w:val="-8"/>
          <w:lang w:eastAsia="ru-RU"/>
        </w:rPr>
        <w:t>»,«</w:t>
      </w:r>
      <w:proofErr w:type="gramEnd"/>
      <w:r w:rsidRPr="00461903">
        <w:rPr>
          <w:rFonts w:eastAsia="Times New Roman"/>
          <w:spacing w:val="-8"/>
          <w:lang w:eastAsia="ru-RU"/>
        </w:rPr>
        <w:t>-», «=».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61903">
        <w:rPr>
          <w:rFonts w:eastAsia="Times New Roman"/>
          <w:spacing w:val="-4"/>
          <w:w w:val="101"/>
          <w:lang w:eastAsia="ru-RU"/>
        </w:rPr>
        <w:t xml:space="preserve">Названия компонентов и результатов сложения и вычитания (их </w:t>
      </w:r>
      <w:r w:rsidRPr="00461903">
        <w:rPr>
          <w:rFonts w:eastAsia="Times New Roman"/>
          <w:spacing w:val="-6"/>
          <w:w w:val="101"/>
          <w:lang w:eastAsia="ru-RU"/>
        </w:rPr>
        <w:t>использование при чтении и записи числовых выражений). Нахожде</w:t>
      </w:r>
      <w:r w:rsidRPr="00461903">
        <w:rPr>
          <w:rFonts w:eastAsia="Times New Roman"/>
          <w:spacing w:val="-6"/>
          <w:w w:val="101"/>
          <w:lang w:eastAsia="ru-RU"/>
        </w:rPr>
        <w:softHyphen/>
      </w:r>
      <w:r w:rsidRPr="00461903">
        <w:rPr>
          <w:rFonts w:eastAsia="Times New Roman"/>
          <w:spacing w:val="-10"/>
          <w:w w:val="101"/>
          <w:lang w:eastAsia="ru-RU"/>
        </w:rPr>
        <w:t>ние значений числовых выражений в 1—2 действия без скобок.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61903">
        <w:rPr>
          <w:rFonts w:eastAsia="Times New Roman"/>
          <w:spacing w:val="-11"/>
          <w:w w:val="101"/>
          <w:lang w:eastAsia="ru-RU"/>
        </w:rPr>
        <w:t>Переместительное свойство суммы.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61903">
        <w:rPr>
          <w:rFonts w:eastAsia="Times New Roman"/>
          <w:spacing w:val="-9"/>
          <w:w w:val="101"/>
          <w:lang w:eastAsia="ru-RU"/>
        </w:rPr>
        <w:t xml:space="preserve">Приемы вычислений: при сложении (прибавление числа по частям, </w:t>
      </w:r>
      <w:r w:rsidRPr="00461903">
        <w:rPr>
          <w:rFonts w:eastAsia="Times New Roman"/>
          <w:spacing w:val="-4"/>
          <w:w w:val="101"/>
          <w:lang w:eastAsia="ru-RU"/>
        </w:rPr>
        <w:t xml:space="preserve">перестановка чисел); при вычитании (вычитание числа по частям и </w:t>
      </w:r>
      <w:r w:rsidRPr="00461903">
        <w:rPr>
          <w:rFonts w:eastAsia="Times New Roman"/>
          <w:spacing w:val="-10"/>
          <w:w w:val="101"/>
          <w:lang w:eastAsia="ru-RU"/>
        </w:rPr>
        <w:t>вычитание на основе знания соответствующего случая сложения).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61903">
        <w:rPr>
          <w:rFonts w:eastAsia="Times New Roman"/>
          <w:spacing w:val="-10"/>
          <w:w w:val="101"/>
          <w:lang w:eastAsia="ru-RU"/>
        </w:rPr>
        <w:t>Таблица сложения в пределах 10. Соответствующие случаи вычита</w:t>
      </w:r>
      <w:r w:rsidRPr="00461903">
        <w:rPr>
          <w:rFonts w:eastAsia="Times New Roman"/>
          <w:spacing w:val="-10"/>
          <w:w w:val="101"/>
          <w:lang w:eastAsia="ru-RU"/>
        </w:rPr>
        <w:softHyphen/>
        <w:t>ния.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61903">
        <w:rPr>
          <w:rFonts w:eastAsia="Times New Roman"/>
          <w:spacing w:val="-10"/>
          <w:w w:val="101"/>
          <w:lang w:eastAsia="ru-RU"/>
        </w:rPr>
        <w:t>Сложение и вычитание с числом 0.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61903">
        <w:rPr>
          <w:rFonts w:eastAsia="Times New Roman"/>
          <w:spacing w:val="-3"/>
          <w:w w:val="101"/>
          <w:lang w:eastAsia="ru-RU"/>
        </w:rPr>
        <w:t xml:space="preserve">Нахождение числа, которое на несколько единиц больше или </w:t>
      </w:r>
      <w:r w:rsidRPr="00461903">
        <w:rPr>
          <w:rFonts w:eastAsia="Times New Roman"/>
          <w:spacing w:val="-11"/>
          <w:w w:val="101"/>
          <w:lang w:eastAsia="ru-RU"/>
        </w:rPr>
        <w:t>меньше данного.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61903">
        <w:rPr>
          <w:rFonts w:eastAsia="Times New Roman"/>
          <w:spacing w:val="-10"/>
          <w:w w:val="101"/>
          <w:lang w:eastAsia="ru-RU"/>
        </w:rPr>
        <w:t>Решение задач в 1 действие на сложение и вычитание.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i/>
          <w:lang w:eastAsia="ru-RU"/>
        </w:rPr>
      </w:pPr>
      <w:r w:rsidRPr="00461903">
        <w:rPr>
          <w:rFonts w:eastAsia="Times New Roman"/>
          <w:b/>
          <w:bCs/>
          <w:i/>
          <w:w w:val="77"/>
          <w:lang w:eastAsia="ru-RU"/>
        </w:rPr>
        <w:t>Числа от 11 до 20.</w:t>
      </w:r>
      <w:r w:rsidRPr="00461903">
        <w:rPr>
          <w:rFonts w:eastAsia="Times New Roman"/>
          <w:b/>
          <w:bCs/>
          <w:i/>
          <w:iCs/>
          <w:spacing w:val="-14"/>
          <w:lang w:eastAsia="ru-RU"/>
        </w:rPr>
        <w:t>Нумерация.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61903">
        <w:rPr>
          <w:rFonts w:eastAsia="Times New Roman"/>
          <w:spacing w:val="-9"/>
          <w:lang w:eastAsia="ru-RU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61903">
        <w:rPr>
          <w:rFonts w:eastAsia="Times New Roman"/>
          <w:spacing w:val="-7"/>
          <w:lang w:eastAsia="ru-RU"/>
        </w:rPr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461903">
        <w:rPr>
          <w:rFonts w:eastAsia="Times New Roman"/>
          <w:spacing w:val="-12"/>
          <w:lang w:eastAsia="ru-RU"/>
        </w:rPr>
        <w:t>до часа.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61903">
        <w:rPr>
          <w:rFonts w:eastAsia="Times New Roman"/>
          <w:spacing w:val="-9"/>
          <w:lang w:eastAsia="ru-RU"/>
        </w:rPr>
        <w:t>Длина отрезка. Сантиметр и дециметр. Соотношение между ними.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pacing w:val="-9"/>
          <w:lang w:eastAsia="ru-RU"/>
        </w:rPr>
      </w:pPr>
      <w:r w:rsidRPr="00461903">
        <w:rPr>
          <w:rFonts w:eastAsia="Times New Roman"/>
          <w:spacing w:val="-9"/>
          <w:lang w:eastAsia="ru-RU"/>
        </w:rPr>
        <w:t>Килограмм, литр.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lang w:eastAsia="ru-RU"/>
        </w:rPr>
      </w:pPr>
      <w:r w:rsidRPr="00461903">
        <w:rPr>
          <w:rFonts w:eastAsia="Times New Roman"/>
          <w:b/>
          <w:bCs/>
          <w:iCs/>
          <w:spacing w:val="-15"/>
          <w:lang w:eastAsia="ru-RU"/>
        </w:rPr>
        <w:t xml:space="preserve">Табличное сложение и </w:t>
      </w:r>
      <w:proofErr w:type="gramStart"/>
      <w:r w:rsidRPr="00461903">
        <w:rPr>
          <w:rFonts w:eastAsia="Times New Roman"/>
          <w:b/>
          <w:bCs/>
          <w:iCs/>
          <w:spacing w:val="-15"/>
          <w:lang w:eastAsia="ru-RU"/>
        </w:rPr>
        <w:t>вычитание .</w:t>
      </w:r>
      <w:proofErr w:type="gramEnd"/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61903">
        <w:rPr>
          <w:rFonts w:eastAsia="Times New Roman"/>
          <w:spacing w:val="-8"/>
          <w:lang w:eastAsia="ru-RU"/>
        </w:rPr>
        <w:t xml:space="preserve">Сложение двух однозначных чисел, сумма которых больше, чем 10, </w:t>
      </w:r>
      <w:r w:rsidRPr="00461903">
        <w:rPr>
          <w:rFonts w:eastAsia="Times New Roman"/>
          <w:spacing w:val="-9"/>
          <w:lang w:eastAsia="ru-RU"/>
        </w:rPr>
        <w:t>с использованием изученных приемов вычислений.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61903">
        <w:rPr>
          <w:rFonts w:eastAsia="Times New Roman"/>
          <w:spacing w:val="-9"/>
          <w:lang w:eastAsia="ru-RU"/>
        </w:rPr>
        <w:t>Таблица сложения и соответствующие случаи вычитания.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pacing w:val="-11"/>
          <w:lang w:eastAsia="ru-RU"/>
        </w:rPr>
      </w:pPr>
      <w:r w:rsidRPr="00461903">
        <w:rPr>
          <w:rFonts w:eastAsia="Times New Roman"/>
          <w:spacing w:val="-11"/>
          <w:lang w:eastAsia="ru-RU"/>
        </w:rPr>
        <w:t>Решение задач в 1 —2 действия на сложение и вычитание.</w:t>
      </w:r>
    </w:p>
    <w:p w:rsidR="00461903" w:rsidRPr="00461903" w:rsidRDefault="00461903" w:rsidP="001A3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bCs/>
          <w:iCs/>
          <w:spacing w:val="-10"/>
          <w:lang w:eastAsia="ru-RU"/>
        </w:rPr>
      </w:pPr>
      <w:r w:rsidRPr="00461903">
        <w:rPr>
          <w:rFonts w:eastAsia="Times New Roman"/>
          <w:b/>
          <w:bCs/>
          <w:iCs/>
          <w:spacing w:val="-10"/>
          <w:lang w:eastAsia="ru-RU"/>
        </w:rPr>
        <w:t xml:space="preserve">Итоговое </w:t>
      </w:r>
      <w:proofErr w:type="gramStart"/>
      <w:r w:rsidRPr="00461903">
        <w:rPr>
          <w:rFonts w:eastAsia="Times New Roman"/>
          <w:b/>
          <w:bCs/>
          <w:iCs/>
          <w:spacing w:val="-10"/>
          <w:lang w:eastAsia="ru-RU"/>
        </w:rPr>
        <w:t>повторение .</w:t>
      </w:r>
      <w:proofErr w:type="gramEnd"/>
    </w:p>
    <w:p w:rsidR="00461903" w:rsidRPr="00461903" w:rsidRDefault="00461903" w:rsidP="00461903">
      <w:pPr>
        <w:spacing w:after="160" w:line="259" w:lineRule="auto"/>
        <w:rPr>
          <w:rFonts w:eastAsiaTheme="minorHAnsi"/>
        </w:rPr>
      </w:pPr>
    </w:p>
    <w:p w:rsidR="00461903" w:rsidRPr="00461903" w:rsidRDefault="00461903" w:rsidP="00461903">
      <w:pPr>
        <w:widowControl w:val="0"/>
        <w:numPr>
          <w:ilvl w:val="0"/>
          <w:numId w:val="30"/>
        </w:numPr>
        <w:spacing w:after="200" w:line="276" w:lineRule="auto"/>
        <w:jc w:val="center"/>
        <w:rPr>
          <w:rFonts w:eastAsia="Times New Roman"/>
          <w:b/>
          <w:lang w:eastAsia="ru-RU"/>
        </w:rPr>
      </w:pPr>
      <w:r w:rsidRPr="00461903">
        <w:rPr>
          <w:rFonts w:eastAsia="Times New Roman"/>
          <w:b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461903" w:rsidRPr="00461903" w:rsidRDefault="00461903" w:rsidP="00461903">
      <w:pPr>
        <w:spacing w:after="160" w:line="259" w:lineRule="auto"/>
        <w:rPr>
          <w:rFonts w:eastAsiaTheme="minorHAnsi"/>
        </w:rPr>
      </w:pPr>
    </w:p>
    <w:tbl>
      <w:tblPr>
        <w:tblStyle w:val="41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69"/>
        <w:gridCol w:w="4930"/>
        <w:gridCol w:w="2410"/>
      </w:tblGrid>
      <w:tr w:rsidR="00461903" w:rsidRPr="00461903" w:rsidTr="00633314">
        <w:tc>
          <w:tcPr>
            <w:tcW w:w="769" w:type="dxa"/>
          </w:tcPr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sz w:val="24"/>
                <w:szCs w:val="24"/>
              </w:rPr>
            </w:pPr>
            <w:r w:rsidRPr="00461903">
              <w:rPr>
                <w:sz w:val="24"/>
                <w:szCs w:val="24"/>
              </w:rPr>
              <w:t>п/п</w:t>
            </w:r>
          </w:p>
        </w:tc>
        <w:tc>
          <w:tcPr>
            <w:tcW w:w="4930" w:type="dxa"/>
          </w:tcPr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sz w:val="24"/>
                <w:szCs w:val="24"/>
              </w:rPr>
            </w:pPr>
            <w:r w:rsidRPr="00461903">
              <w:rPr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410" w:type="dxa"/>
          </w:tcPr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sz w:val="24"/>
                <w:szCs w:val="24"/>
              </w:rPr>
            </w:pPr>
            <w:r w:rsidRPr="00461903">
              <w:rPr>
                <w:sz w:val="24"/>
                <w:szCs w:val="24"/>
              </w:rPr>
              <w:t>Количество часов</w:t>
            </w:r>
          </w:p>
        </w:tc>
      </w:tr>
      <w:tr w:rsidR="00461903" w:rsidRPr="00461903" w:rsidTr="00633314">
        <w:tc>
          <w:tcPr>
            <w:tcW w:w="769" w:type="dxa"/>
          </w:tcPr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sz w:val="24"/>
                <w:szCs w:val="24"/>
              </w:rPr>
            </w:pPr>
            <w:r w:rsidRPr="00461903">
              <w:rPr>
                <w:sz w:val="24"/>
                <w:szCs w:val="24"/>
              </w:rPr>
              <w:t>1.</w:t>
            </w:r>
          </w:p>
        </w:tc>
        <w:tc>
          <w:tcPr>
            <w:tcW w:w="4930" w:type="dxa"/>
          </w:tcPr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  <w:r w:rsidRPr="00461903">
              <w:rPr>
                <w:bCs/>
                <w:w w:val="90"/>
                <w:sz w:val="24"/>
                <w:szCs w:val="24"/>
              </w:rPr>
              <w:t xml:space="preserve">Подготовка к изучению </w:t>
            </w:r>
            <w:proofErr w:type="gramStart"/>
            <w:r w:rsidRPr="00461903">
              <w:rPr>
                <w:bCs/>
                <w:w w:val="90"/>
                <w:sz w:val="24"/>
                <w:szCs w:val="24"/>
              </w:rPr>
              <w:t>чисел</w:t>
            </w:r>
            <w:r>
              <w:rPr>
                <w:bCs/>
                <w:w w:val="90"/>
                <w:sz w:val="24"/>
                <w:szCs w:val="24"/>
              </w:rPr>
              <w:t xml:space="preserve"> </w:t>
            </w:r>
            <w:r w:rsidRPr="00461903">
              <w:rPr>
                <w:bCs/>
                <w:w w:val="90"/>
                <w:sz w:val="24"/>
                <w:szCs w:val="24"/>
              </w:rPr>
              <w:t>.</w:t>
            </w:r>
            <w:r w:rsidRPr="00461903">
              <w:rPr>
                <w:sz w:val="24"/>
                <w:szCs w:val="24"/>
              </w:rPr>
              <w:t>Пространственные</w:t>
            </w:r>
            <w:proofErr w:type="gramEnd"/>
            <w:r w:rsidRPr="00461903">
              <w:rPr>
                <w:sz w:val="24"/>
                <w:szCs w:val="24"/>
              </w:rPr>
              <w:t xml:space="preserve">  и временные представления.</w:t>
            </w:r>
          </w:p>
        </w:tc>
        <w:tc>
          <w:tcPr>
            <w:tcW w:w="2410" w:type="dxa"/>
          </w:tcPr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b/>
                <w:sz w:val="24"/>
                <w:szCs w:val="24"/>
              </w:rPr>
            </w:pPr>
            <w:r w:rsidRPr="00461903">
              <w:rPr>
                <w:b/>
                <w:sz w:val="24"/>
                <w:szCs w:val="24"/>
              </w:rPr>
              <w:t>8</w:t>
            </w:r>
          </w:p>
        </w:tc>
      </w:tr>
      <w:tr w:rsidR="00461903" w:rsidRPr="00461903" w:rsidTr="00633314">
        <w:tc>
          <w:tcPr>
            <w:tcW w:w="769" w:type="dxa"/>
          </w:tcPr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sz w:val="24"/>
                <w:szCs w:val="24"/>
              </w:rPr>
            </w:pPr>
            <w:r w:rsidRPr="00461903">
              <w:rPr>
                <w:sz w:val="24"/>
                <w:szCs w:val="24"/>
              </w:rPr>
              <w:t>2.</w:t>
            </w:r>
          </w:p>
        </w:tc>
        <w:tc>
          <w:tcPr>
            <w:tcW w:w="4930" w:type="dxa"/>
          </w:tcPr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  <w:r w:rsidRPr="00461903">
              <w:rPr>
                <w:sz w:val="24"/>
                <w:szCs w:val="24"/>
              </w:rPr>
              <w:t>Числа от 1 до 10. Число 0. Нумерация.</w:t>
            </w:r>
          </w:p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b/>
                <w:sz w:val="24"/>
                <w:szCs w:val="24"/>
              </w:rPr>
            </w:pPr>
            <w:r w:rsidRPr="00461903">
              <w:rPr>
                <w:b/>
                <w:sz w:val="24"/>
                <w:szCs w:val="24"/>
              </w:rPr>
              <w:t xml:space="preserve"> 28</w:t>
            </w:r>
          </w:p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1903" w:rsidRPr="00461903" w:rsidTr="00633314">
        <w:tc>
          <w:tcPr>
            <w:tcW w:w="769" w:type="dxa"/>
          </w:tcPr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sz w:val="24"/>
                <w:szCs w:val="24"/>
              </w:rPr>
            </w:pPr>
            <w:r w:rsidRPr="0046190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930" w:type="dxa"/>
          </w:tcPr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  <w:r w:rsidRPr="00461903">
              <w:rPr>
                <w:sz w:val="24"/>
                <w:szCs w:val="24"/>
              </w:rPr>
              <w:t>Числа от 1 до 10. Сложение и вычитание.</w:t>
            </w:r>
          </w:p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b/>
                <w:sz w:val="24"/>
                <w:szCs w:val="24"/>
              </w:rPr>
            </w:pPr>
            <w:r w:rsidRPr="00461903">
              <w:rPr>
                <w:b/>
                <w:sz w:val="24"/>
                <w:szCs w:val="24"/>
              </w:rPr>
              <w:t xml:space="preserve">56 </w:t>
            </w:r>
          </w:p>
        </w:tc>
      </w:tr>
      <w:tr w:rsidR="00461903" w:rsidRPr="00461903" w:rsidTr="00633314">
        <w:tc>
          <w:tcPr>
            <w:tcW w:w="769" w:type="dxa"/>
          </w:tcPr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sz w:val="24"/>
                <w:szCs w:val="24"/>
              </w:rPr>
            </w:pPr>
            <w:r w:rsidRPr="00461903">
              <w:rPr>
                <w:sz w:val="24"/>
                <w:szCs w:val="24"/>
              </w:rPr>
              <w:t>4.</w:t>
            </w:r>
          </w:p>
        </w:tc>
        <w:tc>
          <w:tcPr>
            <w:tcW w:w="4930" w:type="dxa"/>
          </w:tcPr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  <w:r w:rsidRPr="00461903">
              <w:rPr>
                <w:sz w:val="24"/>
                <w:szCs w:val="24"/>
              </w:rPr>
              <w:t xml:space="preserve">Числа от 1 до 20. Нумерация. </w:t>
            </w:r>
          </w:p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b/>
                <w:sz w:val="24"/>
                <w:szCs w:val="24"/>
              </w:rPr>
            </w:pPr>
            <w:r w:rsidRPr="00461903">
              <w:rPr>
                <w:b/>
                <w:sz w:val="24"/>
                <w:szCs w:val="24"/>
              </w:rPr>
              <w:t>12</w:t>
            </w:r>
          </w:p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b/>
                <w:sz w:val="24"/>
                <w:szCs w:val="24"/>
              </w:rPr>
            </w:pPr>
          </w:p>
        </w:tc>
      </w:tr>
      <w:tr w:rsidR="00461903" w:rsidRPr="00461903" w:rsidTr="00633314">
        <w:tc>
          <w:tcPr>
            <w:tcW w:w="769" w:type="dxa"/>
          </w:tcPr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sz w:val="24"/>
                <w:szCs w:val="24"/>
              </w:rPr>
            </w:pPr>
            <w:r w:rsidRPr="00461903">
              <w:rPr>
                <w:sz w:val="24"/>
                <w:szCs w:val="24"/>
              </w:rPr>
              <w:t>5.</w:t>
            </w:r>
          </w:p>
        </w:tc>
        <w:tc>
          <w:tcPr>
            <w:tcW w:w="4930" w:type="dxa"/>
          </w:tcPr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  <w:r w:rsidRPr="00461903">
              <w:rPr>
                <w:sz w:val="24"/>
                <w:szCs w:val="24"/>
              </w:rPr>
              <w:t>Числа от 1 до 20. Сложение и вычитание.</w:t>
            </w:r>
          </w:p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b/>
                <w:sz w:val="24"/>
                <w:szCs w:val="24"/>
              </w:rPr>
            </w:pPr>
            <w:r w:rsidRPr="00461903">
              <w:rPr>
                <w:b/>
                <w:sz w:val="24"/>
                <w:szCs w:val="24"/>
              </w:rPr>
              <w:t>22</w:t>
            </w:r>
          </w:p>
        </w:tc>
      </w:tr>
      <w:tr w:rsidR="00461903" w:rsidRPr="00461903" w:rsidTr="00633314">
        <w:tc>
          <w:tcPr>
            <w:tcW w:w="769" w:type="dxa"/>
          </w:tcPr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sz w:val="24"/>
                <w:szCs w:val="24"/>
              </w:rPr>
            </w:pPr>
            <w:r w:rsidRPr="00461903">
              <w:rPr>
                <w:sz w:val="24"/>
                <w:szCs w:val="24"/>
              </w:rPr>
              <w:t>6.</w:t>
            </w:r>
          </w:p>
        </w:tc>
        <w:tc>
          <w:tcPr>
            <w:tcW w:w="4930" w:type="dxa"/>
          </w:tcPr>
          <w:p w:rsidR="00461903" w:rsidRPr="00461903" w:rsidRDefault="00461903" w:rsidP="00461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bCs/>
                <w:iCs/>
                <w:spacing w:val="-10"/>
                <w:sz w:val="24"/>
                <w:szCs w:val="24"/>
              </w:rPr>
            </w:pPr>
            <w:r w:rsidRPr="00461903">
              <w:rPr>
                <w:bCs/>
                <w:iCs/>
                <w:spacing w:val="-10"/>
                <w:sz w:val="24"/>
                <w:szCs w:val="24"/>
              </w:rPr>
              <w:t xml:space="preserve">Итоговое повторение </w:t>
            </w:r>
          </w:p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b/>
                <w:sz w:val="24"/>
                <w:szCs w:val="24"/>
              </w:rPr>
            </w:pPr>
            <w:r w:rsidRPr="00461903">
              <w:rPr>
                <w:b/>
                <w:bCs/>
                <w:iCs/>
                <w:spacing w:val="-10"/>
                <w:sz w:val="24"/>
                <w:szCs w:val="24"/>
              </w:rPr>
              <w:t xml:space="preserve">6 </w:t>
            </w:r>
          </w:p>
        </w:tc>
      </w:tr>
      <w:tr w:rsidR="00461903" w:rsidRPr="00461903" w:rsidTr="00633314">
        <w:tc>
          <w:tcPr>
            <w:tcW w:w="769" w:type="dxa"/>
          </w:tcPr>
          <w:p w:rsidR="00461903" w:rsidRPr="001A3DFC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461903" w:rsidRPr="001A3DFC" w:rsidRDefault="00461903" w:rsidP="00461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b/>
                <w:bCs/>
                <w:iCs/>
                <w:spacing w:val="-10"/>
                <w:sz w:val="24"/>
                <w:szCs w:val="24"/>
              </w:rPr>
            </w:pPr>
            <w:r w:rsidRPr="001A3DFC">
              <w:rPr>
                <w:b/>
                <w:bCs/>
                <w:iCs/>
                <w:spacing w:val="-10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461903" w:rsidRPr="00461903" w:rsidRDefault="00461903" w:rsidP="0046190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b/>
                <w:bCs/>
                <w:iCs/>
                <w:spacing w:val="-10"/>
                <w:sz w:val="24"/>
                <w:szCs w:val="24"/>
              </w:rPr>
            </w:pPr>
            <w:r w:rsidRPr="00461903">
              <w:rPr>
                <w:b/>
                <w:bCs/>
                <w:iCs/>
                <w:spacing w:val="-10"/>
                <w:sz w:val="24"/>
                <w:szCs w:val="24"/>
              </w:rPr>
              <w:t>132</w:t>
            </w:r>
          </w:p>
        </w:tc>
      </w:tr>
    </w:tbl>
    <w:p w:rsidR="00461903" w:rsidRPr="00461903" w:rsidRDefault="00461903" w:rsidP="00461903">
      <w:pPr>
        <w:spacing w:after="160" w:line="259" w:lineRule="auto"/>
        <w:rPr>
          <w:rFonts w:eastAsiaTheme="minorHAnsi"/>
        </w:rPr>
      </w:pPr>
    </w:p>
    <w:p w:rsidR="00461903" w:rsidRPr="00461903" w:rsidRDefault="00461903" w:rsidP="00461903">
      <w:pPr>
        <w:spacing w:after="160" w:line="259" w:lineRule="auto"/>
        <w:rPr>
          <w:rFonts w:eastAsiaTheme="minorHAnsi"/>
        </w:rPr>
      </w:pPr>
    </w:p>
    <w:p w:rsidR="00461903" w:rsidRPr="00461903" w:rsidRDefault="00461903" w:rsidP="004513F4">
      <w:pPr>
        <w:pStyle w:val="a5"/>
        <w:numPr>
          <w:ilvl w:val="0"/>
          <w:numId w:val="0"/>
        </w:numPr>
        <w:ind w:left="360"/>
        <w:sectPr w:rsidR="00461903" w:rsidRPr="004619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0B6" w:rsidRPr="00461903" w:rsidRDefault="000B30B6" w:rsidP="00B30E34">
      <w:pPr>
        <w:pStyle w:val="1"/>
        <w:rPr>
          <w:sz w:val="24"/>
          <w:szCs w:val="24"/>
        </w:rPr>
      </w:pPr>
    </w:p>
    <w:sectPr w:rsidR="000B30B6" w:rsidRPr="00461903" w:rsidSect="004513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B01"/>
    <w:multiLevelType w:val="hybridMultilevel"/>
    <w:tmpl w:val="7130A8A8"/>
    <w:lvl w:ilvl="0" w:tplc="5AE44F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32395"/>
    <w:multiLevelType w:val="hybridMultilevel"/>
    <w:tmpl w:val="698C974E"/>
    <w:lvl w:ilvl="0" w:tplc="C3A8A034">
      <w:start w:val="8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2F57"/>
    <w:multiLevelType w:val="hybridMultilevel"/>
    <w:tmpl w:val="437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41325"/>
    <w:multiLevelType w:val="hybridMultilevel"/>
    <w:tmpl w:val="F15A8D18"/>
    <w:lvl w:ilvl="0" w:tplc="C254AB16">
      <w:start w:val="2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2215D"/>
    <w:multiLevelType w:val="hybridMultilevel"/>
    <w:tmpl w:val="12E681CC"/>
    <w:lvl w:ilvl="0" w:tplc="14B605F4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5101A"/>
    <w:multiLevelType w:val="multilevel"/>
    <w:tmpl w:val="52BC8EB6"/>
    <w:styleLink w:val="a0"/>
    <w:lvl w:ilvl="0">
      <w:start w:val="1"/>
      <w:numFmt w:val="bullet"/>
      <w:pStyle w:val="a1"/>
      <w:lvlText w:val="•"/>
      <w:lvlJc w:val="left"/>
      <w:pPr>
        <w:tabs>
          <w:tab w:val="num" w:pos="238"/>
        </w:tabs>
        <w:ind w:left="238" w:hanging="181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102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E6D6981"/>
    <w:multiLevelType w:val="hybridMultilevel"/>
    <w:tmpl w:val="7AD8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A4E15"/>
    <w:multiLevelType w:val="hybridMultilevel"/>
    <w:tmpl w:val="9DF40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9137A"/>
    <w:multiLevelType w:val="multilevel"/>
    <w:tmpl w:val="52BC8EB6"/>
    <w:numStyleLink w:val="a0"/>
  </w:abstractNum>
  <w:abstractNum w:abstractNumId="9">
    <w:nsid w:val="2DEB4B94"/>
    <w:multiLevelType w:val="hybridMultilevel"/>
    <w:tmpl w:val="5032EE8C"/>
    <w:lvl w:ilvl="0" w:tplc="3F9CB92C">
      <w:start w:val="3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31D56"/>
    <w:multiLevelType w:val="multilevel"/>
    <w:tmpl w:val="8A6CFA18"/>
    <w:styleLink w:val="a2"/>
    <w:lvl w:ilvl="0">
      <w:start w:val="1"/>
      <w:numFmt w:val="decimal"/>
      <w:pStyle w:val="a3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459" w:hanging="99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67F745C"/>
    <w:multiLevelType w:val="hybridMultilevel"/>
    <w:tmpl w:val="90E65964"/>
    <w:lvl w:ilvl="0" w:tplc="EDF46E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65A55"/>
    <w:multiLevelType w:val="hybridMultilevel"/>
    <w:tmpl w:val="659CA3B8"/>
    <w:lvl w:ilvl="0" w:tplc="EDF46E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161A6"/>
    <w:multiLevelType w:val="hybridMultilevel"/>
    <w:tmpl w:val="3D16E2FC"/>
    <w:lvl w:ilvl="0" w:tplc="3CCA615A">
      <w:start w:val="15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22B00"/>
    <w:multiLevelType w:val="hybridMultilevel"/>
    <w:tmpl w:val="6F125FCC"/>
    <w:lvl w:ilvl="0" w:tplc="89FAB876">
      <w:start w:val="1"/>
      <w:numFmt w:val="decimal"/>
      <w:pStyle w:val="a4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A471B"/>
    <w:multiLevelType w:val="hybridMultilevel"/>
    <w:tmpl w:val="CCF8E440"/>
    <w:lvl w:ilvl="0" w:tplc="1794D174">
      <w:start w:val="9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779D7"/>
    <w:multiLevelType w:val="hybridMultilevel"/>
    <w:tmpl w:val="E618C700"/>
    <w:lvl w:ilvl="0" w:tplc="88D03168">
      <w:start w:val="8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C4A67"/>
    <w:multiLevelType w:val="hybridMultilevel"/>
    <w:tmpl w:val="F6A00960"/>
    <w:lvl w:ilvl="0" w:tplc="5CE2E632">
      <w:start w:val="1"/>
      <w:numFmt w:val="bullet"/>
      <w:pStyle w:val="a5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701BF"/>
    <w:multiLevelType w:val="hybridMultilevel"/>
    <w:tmpl w:val="FE06E6F4"/>
    <w:lvl w:ilvl="0" w:tplc="E954FC4E">
      <w:start w:val="30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01E63"/>
    <w:multiLevelType w:val="hybridMultilevel"/>
    <w:tmpl w:val="26F84602"/>
    <w:lvl w:ilvl="0" w:tplc="6B1CA1C8">
      <w:start w:val="23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B4172"/>
    <w:multiLevelType w:val="hybridMultilevel"/>
    <w:tmpl w:val="7C0C71DA"/>
    <w:lvl w:ilvl="0" w:tplc="A62C7F3A">
      <w:start w:val="2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32C34"/>
    <w:multiLevelType w:val="hybridMultilevel"/>
    <w:tmpl w:val="035C3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20458"/>
    <w:multiLevelType w:val="hybridMultilevel"/>
    <w:tmpl w:val="8DEE5B54"/>
    <w:lvl w:ilvl="0" w:tplc="5D727156">
      <w:start w:val="1"/>
      <w:numFmt w:val="bullet"/>
      <w:pStyle w:val="a6"/>
      <w:lvlText w:val="—"/>
      <w:lvlJc w:val="left"/>
      <w:pPr>
        <w:ind w:left="2771" w:hanging="360"/>
      </w:pPr>
      <w:rPr>
        <w:rFonts w:ascii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F044A8"/>
    <w:multiLevelType w:val="hybridMultilevel"/>
    <w:tmpl w:val="4A40D1C6"/>
    <w:lvl w:ilvl="0" w:tplc="0278FA04">
      <w:start w:val="1"/>
      <w:numFmt w:val="decimal"/>
      <w:pStyle w:val="a7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22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20"/>
  </w:num>
  <w:num w:numId="19">
    <w:abstractNumId w:val="9"/>
  </w:num>
  <w:num w:numId="20">
    <w:abstractNumId w:val="16"/>
  </w:num>
  <w:num w:numId="21">
    <w:abstractNumId w:val="1"/>
  </w:num>
  <w:num w:numId="22">
    <w:abstractNumId w:val="15"/>
  </w:num>
  <w:num w:numId="23">
    <w:abstractNumId w:val="13"/>
  </w:num>
  <w:num w:numId="24">
    <w:abstractNumId w:val="19"/>
  </w:num>
  <w:num w:numId="25">
    <w:abstractNumId w:val="18"/>
  </w:num>
  <w:num w:numId="26">
    <w:abstractNumId w:val="6"/>
  </w:num>
  <w:num w:numId="27">
    <w:abstractNumId w:val="11"/>
  </w:num>
  <w:num w:numId="28">
    <w:abstractNumId w:val="12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D78"/>
    <w:rsid w:val="00034C21"/>
    <w:rsid w:val="00092ED1"/>
    <w:rsid w:val="00095ADE"/>
    <w:rsid w:val="000B30B6"/>
    <w:rsid w:val="00107396"/>
    <w:rsid w:val="0013101E"/>
    <w:rsid w:val="00164627"/>
    <w:rsid w:val="00181584"/>
    <w:rsid w:val="001A3DFC"/>
    <w:rsid w:val="00214585"/>
    <w:rsid w:val="002251A8"/>
    <w:rsid w:val="00272D7E"/>
    <w:rsid w:val="002B4926"/>
    <w:rsid w:val="002E3586"/>
    <w:rsid w:val="002F32BB"/>
    <w:rsid w:val="00322EF2"/>
    <w:rsid w:val="00337ABF"/>
    <w:rsid w:val="00410445"/>
    <w:rsid w:val="00421FE7"/>
    <w:rsid w:val="004513F4"/>
    <w:rsid w:val="00461903"/>
    <w:rsid w:val="0046425C"/>
    <w:rsid w:val="004774B1"/>
    <w:rsid w:val="00496723"/>
    <w:rsid w:val="004C7E4F"/>
    <w:rsid w:val="00515FE7"/>
    <w:rsid w:val="006865DE"/>
    <w:rsid w:val="00690328"/>
    <w:rsid w:val="00697078"/>
    <w:rsid w:val="006A7993"/>
    <w:rsid w:val="006C362C"/>
    <w:rsid w:val="006E2781"/>
    <w:rsid w:val="007723BE"/>
    <w:rsid w:val="007854D2"/>
    <w:rsid w:val="00790F3A"/>
    <w:rsid w:val="007A2392"/>
    <w:rsid w:val="007B379A"/>
    <w:rsid w:val="007C1F7B"/>
    <w:rsid w:val="007C658D"/>
    <w:rsid w:val="00812A59"/>
    <w:rsid w:val="008C1DDD"/>
    <w:rsid w:val="00932D78"/>
    <w:rsid w:val="00963193"/>
    <w:rsid w:val="009F00DC"/>
    <w:rsid w:val="00A04F13"/>
    <w:rsid w:val="00A2338E"/>
    <w:rsid w:val="00A30F82"/>
    <w:rsid w:val="00A37833"/>
    <w:rsid w:val="00A57348"/>
    <w:rsid w:val="00A65D5F"/>
    <w:rsid w:val="00AB0DC8"/>
    <w:rsid w:val="00B00608"/>
    <w:rsid w:val="00B30E34"/>
    <w:rsid w:val="00B503CB"/>
    <w:rsid w:val="00B53C18"/>
    <w:rsid w:val="00B56ACC"/>
    <w:rsid w:val="00B56AF0"/>
    <w:rsid w:val="00B616B5"/>
    <w:rsid w:val="00B61F6C"/>
    <w:rsid w:val="00B75913"/>
    <w:rsid w:val="00B767B8"/>
    <w:rsid w:val="00B85057"/>
    <w:rsid w:val="00BA2633"/>
    <w:rsid w:val="00BD3DAE"/>
    <w:rsid w:val="00BD4D19"/>
    <w:rsid w:val="00BE4458"/>
    <w:rsid w:val="00C229B8"/>
    <w:rsid w:val="00C33B57"/>
    <w:rsid w:val="00C377D3"/>
    <w:rsid w:val="00C546F9"/>
    <w:rsid w:val="00C87F7A"/>
    <w:rsid w:val="00C96EA9"/>
    <w:rsid w:val="00CC0F75"/>
    <w:rsid w:val="00CD450C"/>
    <w:rsid w:val="00D17501"/>
    <w:rsid w:val="00D82E1C"/>
    <w:rsid w:val="00E75FC4"/>
    <w:rsid w:val="00ED61D4"/>
    <w:rsid w:val="00FA2D87"/>
    <w:rsid w:val="00FA5887"/>
    <w:rsid w:val="00FB39AD"/>
    <w:rsid w:val="00FC4308"/>
    <w:rsid w:val="00FD0C1F"/>
    <w:rsid w:val="00FE456C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9C3F2-AF90-41CA-9449-366D7FFE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" w:unhideWhenUsed="1"/>
    <w:lsdException w:name="FollowedHyperlink" w:semiHidden="1" w:uiPriority="7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uiPriority w:val="99"/>
    <w:semiHidden/>
    <w:qFormat/>
    <w:rsid w:val="00812A59"/>
  </w:style>
  <w:style w:type="paragraph" w:styleId="1">
    <w:name w:val="heading 1"/>
    <w:aliases w:val="!Заголовок 1"/>
    <w:basedOn w:val="a8"/>
    <w:next w:val="a8"/>
    <w:link w:val="10"/>
    <w:uiPriority w:val="2"/>
    <w:qFormat/>
    <w:rsid w:val="00812A59"/>
    <w:pPr>
      <w:keepNext/>
      <w:spacing w:before="240" w:after="120"/>
      <w:jc w:val="center"/>
      <w:outlineLvl w:val="0"/>
    </w:pPr>
    <w:rPr>
      <w:rFonts w:eastAsiaTheme="majorEastAsia"/>
      <w:b/>
      <w:bCs/>
      <w:kern w:val="32"/>
      <w:sz w:val="28"/>
      <w:szCs w:val="32"/>
    </w:rPr>
  </w:style>
  <w:style w:type="paragraph" w:styleId="2">
    <w:name w:val="heading 2"/>
    <w:aliases w:val="!Заголовок 2"/>
    <w:basedOn w:val="a8"/>
    <w:next w:val="a8"/>
    <w:link w:val="20"/>
    <w:unhideWhenUsed/>
    <w:qFormat/>
    <w:rsid w:val="00812A59"/>
    <w:pPr>
      <w:keepNext/>
      <w:spacing w:before="120" w:after="60"/>
      <w:jc w:val="center"/>
      <w:outlineLvl w:val="1"/>
    </w:pPr>
    <w:rPr>
      <w:rFonts w:eastAsiaTheme="majorEastAsia"/>
      <w:bCs/>
      <w:iCs/>
      <w:sz w:val="28"/>
      <w:szCs w:val="28"/>
    </w:rPr>
  </w:style>
  <w:style w:type="paragraph" w:styleId="3">
    <w:name w:val="heading 3"/>
    <w:basedOn w:val="a8"/>
    <w:next w:val="a8"/>
    <w:link w:val="30"/>
    <w:uiPriority w:val="2"/>
    <w:semiHidden/>
    <w:unhideWhenUsed/>
    <w:qFormat/>
    <w:rsid w:val="00812A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8"/>
    <w:next w:val="a8"/>
    <w:link w:val="40"/>
    <w:uiPriority w:val="19"/>
    <w:semiHidden/>
    <w:unhideWhenUsed/>
    <w:qFormat/>
    <w:rsid w:val="00812A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8"/>
    <w:next w:val="a8"/>
    <w:link w:val="50"/>
    <w:uiPriority w:val="19"/>
    <w:semiHidden/>
    <w:unhideWhenUsed/>
    <w:qFormat/>
    <w:rsid w:val="00812A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8"/>
    <w:next w:val="a8"/>
    <w:link w:val="60"/>
    <w:uiPriority w:val="19"/>
    <w:semiHidden/>
    <w:unhideWhenUsed/>
    <w:qFormat/>
    <w:rsid w:val="00812A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8"/>
    <w:next w:val="a8"/>
    <w:link w:val="70"/>
    <w:uiPriority w:val="19"/>
    <w:semiHidden/>
    <w:unhideWhenUsed/>
    <w:qFormat/>
    <w:rsid w:val="00812A59"/>
    <w:pPr>
      <w:spacing w:before="240" w:after="60"/>
      <w:outlineLvl w:val="6"/>
    </w:pPr>
  </w:style>
  <w:style w:type="paragraph" w:styleId="8">
    <w:name w:val="heading 8"/>
    <w:basedOn w:val="a8"/>
    <w:next w:val="a8"/>
    <w:link w:val="80"/>
    <w:uiPriority w:val="19"/>
    <w:semiHidden/>
    <w:unhideWhenUsed/>
    <w:qFormat/>
    <w:rsid w:val="00812A59"/>
    <w:pPr>
      <w:spacing w:before="240" w:after="60"/>
      <w:outlineLvl w:val="7"/>
    </w:pPr>
    <w:rPr>
      <w:i/>
      <w:iCs/>
    </w:rPr>
  </w:style>
  <w:style w:type="paragraph" w:styleId="9">
    <w:name w:val="heading 9"/>
    <w:basedOn w:val="a8"/>
    <w:next w:val="a8"/>
    <w:link w:val="90"/>
    <w:uiPriority w:val="19"/>
    <w:semiHidden/>
    <w:unhideWhenUsed/>
    <w:qFormat/>
    <w:rsid w:val="00812A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!Заголовок 1 Знак"/>
    <w:basedOn w:val="a9"/>
    <w:link w:val="1"/>
    <w:uiPriority w:val="2"/>
    <w:rsid w:val="00812A59"/>
    <w:rPr>
      <w:rFonts w:eastAsiaTheme="majorEastAsia"/>
      <w:b/>
      <w:bCs/>
      <w:kern w:val="32"/>
      <w:sz w:val="28"/>
      <w:szCs w:val="32"/>
    </w:rPr>
  </w:style>
  <w:style w:type="character" w:customStyle="1" w:styleId="20">
    <w:name w:val="Заголовок 2 Знак"/>
    <w:aliases w:val="!Заголовок 2 Знак"/>
    <w:basedOn w:val="a9"/>
    <w:link w:val="2"/>
    <w:rsid w:val="00812A59"/>
    <w:rPr>
      <w:rFonts w:eastAsiaTheme="majorEastAsia"/>
      <w:bCs/>
      <w:iCs/>
      <w:sz w:val="28"/>
      <w:szCs w:val="28"/>
    </w:rPr>
  </w:style>
  <w:style w:type="character" w:customStyle="1" w:styleId="30">
    <w:name w:val="Заголовок 3 Знак"/>
    <w:basedOn w:val="a9"/>
    <w:link w:val="3"/>
    <w:uiPriority w:val="2"/>
    <w:semiHidden/>
    <w:rsid w:val="00812A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9"/>
    <w:link w:val="4"/>
    <w:uiPriority w:val="19"/>
    <w:semiHidden/>
    <w:rsid w:val="00812A59"/>
    <w:rPr>
      <w:b/>
      <w:bCs/>
      <w:sz w:val="28"/>
      <w:szCs w:val="28"/>
    </w:rPr>
  </w:style>
  <w:style w:type="character" w:customStyle="1" w:styleId="50">
    <w:name w:val="Заголовок 5 Знак"/>
    <w:basedOn w:val="a9"/>
    <w:link w:val="5"/>
    <w:uiPriority w:val="19"/>
    <w:semiHidden/>
    <w:rsid w:val="00812A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9"/>
    <w:link w:val="6"/>
    <w:uiPriority w:val="19"/>
    <w:semiHidden/>
    <w:rsid w:val="00812A59"/>
    <w:rPr>
      <w:b/>
      <w:bCs/>
    </w:rPr>
  </w:style>
  <w:style w:type="character" w:customStyle="1" w:styleId="70">
    <w:name w:val="Заголовок 7 Знак"/>
    <w:basedOn w:val="a9"/>
    <w:link w:val="7"/>
    <w:uiPriority w:val="19"/>
    <w:semiHidden/>
    <w:rsid w:val="00812A59"/>
    <w:rPr>
      <w:sz w:val="24"/>
      <w:szCs w:val="24"/>
    </w:rPr>
  </w:style>
  <w:style w:type="character" w:customStyle="1" w:styleId="80">
    <w:name w:val="Заголовок 8 Знак"/>
    <w:basedOn w:val="a9"/>
    <w:link w:val="8"/>
    <w:uiPriority w:val="19"/>
    <w:semiHidden/>
    <w:rsid w:val="00812A59"/>
    <w:rPr>
      <w:i/>
      <w:iCs/>
      <w:sz w:val="24"/>
      <w:szCs w:val="24"/>
    </w:rPr>
  </w:style>
  <w:style w:type="character" w:customStyle="1" w:styleId="90">
    <w:name w:val="Заголовок 9 Знак"/>
    <w:basedOn w:val="a9"/>
    <w:link w:val="9"/>
    <w:uiPriority w:val="19"/>
    <w:semiHidden/>
    <w:rsid w:val="00812A59"/>
    <w:rPr>
      <w:rFonts w:asciiTheme="majorHAnsi" w:eastAsiaTheme="majorEastAsia" w:hAnsiTheme="majorHAnsi"/>
    </w:rPr>
  </w:style>
  <w:style w:type="paragraph" w:styleId="ac">
    <w:name w:val="Title"/>
    <w:aliases w:val="!Заголовок"/>
    <w:basedOn w:val="a8"/>
    <w:next w:val="a8"/>
    <w:link w:val="11"/>
    <w:qFormat/>
    <w:rsid w:val="00214585"/>
    <w:pPr>
      <w:spacing w:before="120" w:after="60"/>
      <w:outlineLvl w:val="0"/>
    </w:pPr>
    <w:rPr>
      <w:rFonts w:eastAsiaTheme="majorEastAsia"/>
      <w:b/>
      <w:bCs/>
      <w:kern w:val="28"/>
      <w:szCs w:val="32"/>
    </w:rPr>
  </w:style>
  <w:style w:type="character" w:customStyle="1" w:styleId="11">
    <w:name w:val="Название Знак1"/>
    <w:aliases w:val="!Заголовок Знак"/>
    <w:basedOn w:val="a9"/>
    <w:link w:val="ac"/>
    <w:uiPriority w:val="99"/>
    <w:rsid w:val="00214585"/>
    <w:rPr>
      <w:rFonts w:eastAsiaTheme="majorEastAsia"/>
      <w:b/>
      <w:bCs/>
      <w:kern w:val="28"/>
      <w:szCs w:val="32"/>
    </w:rPr>
  </w:style>
  <w:style w:type="paragraph" w:styleId="ad">
    <w:name w:val="Subtitle"/>
    <w:basedOn w:val="a8"/>
    <w:next w:val="a8"/>
    <w:link w:val="ae"/>
    <w:uiPriority w:val="1"/>
    <w:qFormat/>
    <w:rsid w:val="00812A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9"/>
    <w:link w:val="ad"/>
    <w:uiPriority w:val="1"/>
    <w:rsid w:val="00812A59"/>
    <w:rPr>
      <w:rFonts w:asciiTheme="majorHAnsi" w:eastAsiaTheme="majorEastAsia" w:hAnsiTheme="majorHAnsi"/>
    </w:rPr>
  </w:style>
  <w:style w:type="character" w:styleId="af">
    <w:name w:val="Strong"/>
    <w:basedOn w:val="a9"/>
    <w:uiPriority w:val="22"/>
    <w:qFormat/>
    <w:rsid w:val="00812A59"/>
    <w:rPr>
      <w:b/>
      <w:bCs/>
    </w:rPr>
  </w:style>
  <w:style w:type="character" w:styleId="af0">
    <w:name w:val="Emphasis"/>
    <w:basedOn w:val="a9"/>
    <w:uiPriority w:val="20"/>
    <w:qFormat/>
    <w:rsid w:val="00812A59"/>
    <w:rPr>
      <w:rFonts w:asciiTheme="minorHAnsi" w:hAnsiTheme="minorHAnsi"/>
      <w:b/>
      <w:i/>
      <w:iCs/>
    </w:rPr>
  </w:style>
  <w:style w:type="paragraph" w:styleId="af1">
    <w:name w:val="No Spacing"/>
    <w:basedOn w:val="a8"/>
    <w:link w:val="af2"/>
    <w:uiPriority w:val="1"/>
    <w:qFormat/>
    <w:rsid w:val="00812A59"/>
    <w:rPr>
      <w:szCs w:val="32"/>
    </w:rPr>
  </w:style>
  <w:style w:type="paragraph" w:styleId="af3">
    <w:name w:val="List Paragraph"/>
    <w:basedOn w:val="a8"/>
    <w:uiPriority w:val="34"/>
    <w:qFormat/>
    <w:rsid w:val="00812A59"/>
    <w:pPr>
      <w:ind w:left="720"/>
      <w:contextualSpacing/>
    </w:pPr>
  </w:style>
  <w:style w:type="paragraph" w:styleId="21">
    <w:name w:val="Quote"/>
    <w:basedOn w:val="a8"/>
    <w:next w:val="a8"/>
    <w:link w:val="22"/>
    <w:uiPriority w:val="29"/>
    <w:qFormat/>
    <w:rsid w:val="00812A59"/>
    <w:rPr>
      <w:i/>
    </w:rPr>
  </w:style>
  <w:style w:type="character" w:customStyle="1" w:styleId="22">
    <w:name w:val="Цитата 2 Знак"/>
    <w:basedOn w:val="a9"/>
    <w:link w:val="21"/>
    <w:uiPriority w:val="29"/>
    <w:rsid w:val="00812A59"/>
    <w:rPr>
      <w:i/>
    </w:rPr>
  </w:style>
  <w:style w:type="paragraph" w:styleId="af4">
    <w:name w:val="Intense Quote"/>
    <w:basedOn w:val="a8"/>
    <w:next w:val="a8"/>
    <w:link w:val="af5"/>
    <w:uiPriority w:val="30"/>
    <w:qFormat/>
    <w:rsid w:val="00812A59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9"/>
    <w:link w:val="af4"/>
    <w:uiPriority w:val="30"/>
    <w:rsid w:val="00812A59"/>
    <w:rPr>
      <w:b/>
      <w:i/>
      <w:szCs w:val="22"/>
    </w:rPr>
  </w:style>
  <w:style w:type="character" w:styleId="af6">
    <w:name w:val="Subtle Emphasis"/>
    <w:aliases w:val="!Слабое выделение"/>
    <w:uiPriority w:val="19"/>
    <w:qFormat/>
    <w:rsid w:val="00812A59"/>
    <w:rPr>
      <w:i/>
      <w:color w:val="auto"/>
    </w:rPr>
  </w:style>
  <w:style w:type="character" w:styleId="af7">
    <w:name w:val="Intense Emphasis"/>
    <w:basedOn w:val="a9"/>
    <w:uiPriority w:val="21"/>
    <w:qFormat/>
    <w:rsid w:val="00812A59"/>
    <w:rPr>
      <w:b/>
      <w:i/>
      <w:sz w:val="24"/>
      <w:szCs w:val="24"/>
      <w:u w:val="single"/>
    </w:rPr>
  </w:style>
  <w:style w:type="character" w:styleId="af8">
    <w:name w:val="Subtle Reference"/>
    <w:basedOn w:val="a9"/>
    <w:uiPriority w:val="31"/>
    <w:qFormat/>
    <w:rsid w:val="00812A59"/>
    <w:rPr>
      <w:sz w:val="24"/>
      <w:szCs w:val="24"/>
      <w:u w:val="single"/>
    </w:rPr>
  </w:style>
  <w:style w:type="character" w:styleId="af9">
    <w:name w:val="Intense Reference"/>
    <w:basedOn w:val="a9"/>
    <w:uiPriority w:val="32"/>
    <w:qFormat/>
    <w:rsid w:val="00812A59"/>
    <w:rPr>
      <w:b/>
      <w:sz w:val="24"/>
      <w:u w:val="single"/>
    </w:rPr>
  </w:style>
  <w:style w:type="character" w:styleId="afa">
    <w:name w:val="Book Title"/>
    <w:basedOn w:val="a9"/>
    <w:uiPriority w:val="33"/>
    <w:qFormat/>
    <w:rsid w:val="00812A59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8"/>
    <w:uiPriority w:val="39"/>
    <w:semiHidden/>
    <w:unhideWhenUsed/>
    <w:qFormat/>
    <w:rsid w:val="00812A59"/>
    <w:pPr>
      <w:outlineLvl w:val="9"/>
    </w:pPr>
  </w:style>
  <w:style w:type="paragraph" w:customStyle="1" w:styleId="afc">
    <w:name w:val="Базовый"/>
    <w:basedOn w:val="a8"/>
    <w:qFormat/>
    <w:rsid w:val="00214585"/>
    <w:pPr>
      <w:spacing w:before="60" w:after="60"/>
      <w:ind w:firstLine="567"/>
      <w:jc w:val="both"/>
    </w:pPr>
  </w:style>
  <w:style w:type="paragraph" w:customStyle="1" w:styleId="a4">
    <w:name w:val="!Нумерованный"/>
    <w:basedOn w:val="afc"/>
    <w:qFormat/>
    <w:rsid w:val="00812A59"/>
    <w:pPr>
      <w:numPr>
        <w:numId w:val="1"/>
      </w:numPr>
      <w:ind w:left="357" w:hanging="357"/>
    </w:pPr>
  </w:style>
  <w:style w:type="paragraph" w:customStyle="1" w:styleId="a5">
    <w:name w:val="!Маркированный"/>
    <w:basedOn w:val="a4"/>
    <w:qFormat/>
    <w:rsid w:val="00812A59"/>
    <w:pPr>
      <w:numPr>
        <w:numId w:val="2"/>
      </w:numPr>
    </w:pPr>
  </w:style>
  <w:style w:type="table" w:styleId="afd">
    <w:name w:val="Table Grid"/>
    <w:basedOn w:val="aa"/>
    <w:uiPriority w:val="59"/>
    <w:rsid w:val="0081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name w:val="!Таблица"/>
    <w:basedOn w:val="aa"/>
    <w:uiPriority w:val="99"/>
    <w:rsid w:val="00812A59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vAlign w:val="center"/>
      </w:tcPr>
    </w:tblStylePr>
  </w:style>
  <w:style w:type="paragraph" w:customStyle="1" w:styleId="ParagraphStyle">
    <w:name w:val="Paragraph Style"/>
    <w:rsid w:val="00B85057"/>
    <w:pPr>
      <w:widowControl w:val="0"/>
      <w:suppressAutoHyphens/>
      <w:autoSpaceDN w:val="0"/>
      <w:spacing w:line="259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Heading">
    <w:name w:val="Heading"/>
    <w:basedOn w:val="a8"/>
    <w:next w:val="a8"/>
    <w:rsid w:val="00B85057"/>
    <w:pPr>
      <w:keepNext/>
      <w:suppressAutoHyphens/>
      <w:autoSpaceDN w:val="0"/>
      <w:spacing w:before="240" w:after="120" w:line="259" w:lineRule="auto"/>
      <w:textAlignment w:val="baseline"/>
    </w:pPr>
    <w:rPr>
      <w:rFonts w:ascii="Arial" w:eastAsia="Microsoft YaHei" w:hAnsi="Arial" w:cs="Mangal"/>
      <w:kern w:val="3"/>
      <w:sz w:val="28"/>
      <w:szCs w:val="28"/>
    </w:rPr>
  </w:style>
  <w:style w:type="paragraph" w:customStyle="1" w:styleId="Standard">
    <w:name w:val="Standard"/>
    <w:rsid w:val="00B8505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aff">
    <w:name w:val="Название Знак"/>
    <w:basedOn w:val="a9"/>
    <w:rsid w:val="00B8505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f0">
    <w:name w:val="Balloon Text"/>
    <w:basedOn w:val="a8"/>
    <w:link w:val="aff1"/>
    <w:uiPriority w:val="99"/>
    <w:semiHidden/>
    <w:unhideWhenUsed/>
    <w:rsid w:val="00B85057"/>
    <w:rPr>
      <w:rFonts w:ascii="Tahoma" w:eastAsiaTheme="minorHAnsi" w:hAnsi="Tahoma" w:cs="Tahoma"/>
      <w:sz w:val="16"/>
      <w:szCs w:val="16"/>
    </w:rPr>
  </w:style>
  <w:style w:type="character" w:customStyle="1" w:styleId="aff1">
    <w:name w:val="Текст выноски Знак"/>
    <w:basedOn w:val="a9"/>
    <w:link w:val="aff0"/>
    <w:uiPriority w:val="99"/>
    <w:semiHidden/>
    <w:rsid w:val="00B85057"/>
    <w:rPr>
      <w:rFonts w:ascii="Tahoma" w:eastAsiaTheme="minorHAnsi" w:hAnsi="Tahoma" w:cs="Tahoma"/>
      <w:sz w:val="16"/>
      <w:szCs w:val="16"/>
    </w:rPr>
  </w:style>
  <w:style w:type="character" w:customStyle="1" w:styleId="af2">
    <w:name w:val="Без интервала Знак"/>
    <w:basedOn w:val="a9"/>
    <w:link w:val="af1"/>
    <w:uiPriority w:val="99"/>
    <w:rsid w:val="00B85057"/>
    <w:rPr>
      <w:szCs w:val="32"/>
    </w:rPr>
  </w:style>
  <w:style w:type="character" w:customStyle="1" w:styleId="c0">
    <w:name w:val="c0"/>
    <w:basedOn w:val="a9"/>
    <w:rsid w:val="00B85057"/>
  </w:style>
  <w:style w:type="character" w:styleId="aff2">
    <w:name w:val="Hyperlink"/>
    <w:basedOn w:val="a9"/>
    <w:uiPriority w:val="7"/>
    <w:semiHidden/>
    <w:unhideWhenUsed/>
    <w:rsid w:val="00B85057"/>
    <w:rPr>
      <w:color w:val="0000FF"/>
      <w:u w:val="single"/>
    </w:rPr>
  </w:style>
  <w:style w:type="character" w:styleId="aff3">
    <w:name w:val="FollowedHyperlink"/>
    <w:basedOn w:val="a9"/>
    <w:uiPriority w:val="7"/>
    <w:semiHidden/>
    <w:unhideWhenUsed/>
    <w:rsid w:val="00B85057"/>
    <w:rPr>
      <w:color w:val="EB613D"/>
      <w:u w:val="single"/>
    </w:rPr>
  </w:style>
  <w:style w:type="paragraph" w:styleId="aff4">
    <w:name w:val="Normal (Web)"/>
    <w:basedOn w:val="a8"/>
    <w:semiHidden/>
    <w:unhideWhenUsed/>
    <w:rsid w:val="00B85057"/>
    <w:pPr>
      <w:spacing w:before="100" w:beforeAutospacing="1" w:after="100" w:afterAutospacing="1"/>
    </w:pPr>
    <w:rPr>
      <w:rFonts w:asciiTheme="minorHAnsi" w:hAnsiTheme="minorHAnsi"/>
      <w:lang w:eastAsia="ru-RU"/>
    </w:rPr>
  </w:style>
  <w:style w:type="paragraph" w:styleId="aff5">
    <w:name w:val="header"/>
    <w:basedOn w:val="a8"/>
    <w:link w:val="aff6"/>
    <w:uiPriority w:val="99"/>
    <w:semiHidden/>
    <w:unhideWhenUsed/>
    <w:rsid w:val="00B85057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f6">
    <w:name w:val="Верхний колонтитул Знак"/>
    <w:basedOn w:val="a9"/>
    <w:link w:val="aff5"/>
    <w:uiPriority w:val="99"/>
    <w:semiHidden/>
    <w:rsid w:val="00B85057"/>
    <w:rPr>
      <w:rFonts w:eastAsia="Times New Roman"/>
      <w:lang w:eastAsia="ru-RU"/>
    </w:rPr>
  </w:style>
  <w:style w:type="paragraph" w:styleId="aff7">
    <w:name w:val="footer"/>
    <w:basedOn w:val="a8"/>
    <w:link w:val="aff8"/>
    <w:uiPriority w:val="99"/>
    <w:semiHidden/>
    <w:unhideWhenUsed/>
    <w:rsid w:val="00B85057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f8">
    <w:name w:val="Нижний колонтитул Знак"/>
    <w:basedOn w:val="a9"/>
    <w:link w:val="aff7"/>
    <w:uiPriority w:val="99"/>
    <w:semiHidden/>
    <w:rsid w:val="00B85057"/>
    <w:rPr>
      <w:rFonts w:eastAsia="Times New Roman"/>
      <w:lang w:eastAsia="ru-RU"/>
    </w:rPr>
  </w:style>
  <w:style w:type="paragraph" w:styleId="aff9">
    <w:name w:val="Body Text"/>
    <w:basedOn w:val="a8"/>
    <w:link w:val="12"/>
    <w:semiHidden/>
    <w:unhideWhenUsed/>
    <w:rsid w:val="00B85057"/>
    <w:rPr>
      <w:rFonts w:eastAsiaTheme="minorHAnsi" w:cstheme="minorBidi"/>
      <w:szCs w:val="22"/>
    </w:rPr>
  </w:style>
  <w:style w:type="character" w:customStyle="1" w:styleId="affa">
    <w:name w:val="Основной текст Знак"/>
    <w:basedOn w:val="a9"/>
    <w:semiHidden/>
    <w:rsid w:val="00B85057"/>
  </w:style>
  <w:style w:type="paragraph" w:customStyle="1" w:styleId="Style1">
    <w:name w:val="Style1"/>
    <w:basedOn w:val="a8"/>
    <w:uiPriority w:val="99"/>
    <w:rsid w:val="00B85057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eastAsia="Times New Roman"/>
      <w:lang w:eastAsia="ru-RU"/>
    </w:rPr>
  </w:style>
  <w:style w:type="paragraph" w:customStyle="1" w:styleId="Style6">
    <w:name w:val="Style6"/>
    <w:basedOn w:val="a8"/>
    <w:uiPriority w:val="99"/>
    <w:rsid w:val="00B85057"/>
    <w:pPr>
      <w:widowControl w:val="0"/>
      <w:autoSpaceDE w:val="0"/>
      <w:autoSpaceDN w:val="0"/>
      <w:adjustRightInd w:val="0"/>
      <w:spacing w:line="214" w:lineRule="exact"/>
      <w:jc w:val="center"/>
    </w:pPr>
    <w:rPr>
      <w:rFonts w:eastAsia="Times New Roman"/>
      <w:lang w:eastAsia="ru-RU"/>
    </w:rPr>
  </w:style>
  <w:style w:type="paragraph" w:customStyle="1" w:styleId="u-2-msonormal">
    <w:name w:val="u-2-msonormal"/>
    <w:basedOn w:val="a8"/>
    <w:rsid w:val="00B8505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5">
    <w:name w:val="c5"/>
    <w:basedOn w:val="a8"/>
    <w:rsid w:val="00B8505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3">
    <w:name w:val="c13"/>
    <w:basedOn w:val="a8"/>
    <w:rsid w:val="00B8505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8">
    <w:name w:val="c8"/>
    <w:basedOn w:val="a8"/>
    <w:rsid w:val="00B8505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2">
    <w:name w:val="c12"/>
    <w:basedOn w:val="a8"/>
    <w:rsid w:val="00B8505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6">
    <w:name w:val="c6"/>
    <w:basedOn w:val="a8"/>
    <w:rsid w:val="00B8505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9">
    <w:name w:val="c9"/>
    <w:basedOn w:val="a8"/>
    <w:rsid w:val="00B8505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26">
    <w:name w:val="c26"/>
    <w:basedOn w:val="a8"/>
    <w:rsid w:val="00B8505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32">
    <w:name w:val="c32"/>
    <w:basedOn w:val="a8"/>
    <w:rsid w:val="00B8505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fb">
    <w:name w:val="Текст документа"/>
    <w:basedOn w:val="a8"/>
    <w:qFormat/>
    <w:rsid w:val="00B85057"/>
    <w:pPr>
      <w:ind w:firstLine="567"/>
      <w:jc w:val="both"/>
    </w:pPr>
    <w:rPr>
      <w:lang w:eastAsia="ru-RU"/>
    </w:rPr>
  </w:style>
  <w:style w:type="paragraph" w:customStyle="1" w:styleId="a6">
    <w:name w:val="Маркировка"/>
    <w:basedOn w:val="af3"/>
    <w:qFormat/>
    <w:rsid w:val="00B85057"/>
    <w:pPr>
      <w:numPr>
        <w:numId w:val="4"/>
      </w:numPr>
      <w:tabs>
        <w:tab w:val="left" w:pos="567"/>
      </w:tabs>
      <w:autoSpaceDE w:val="0"/>
      <w:autoSpaceDN w:val="0"/>
      <w:adjustRightInd w:val="0"/>
      <w:ind w:left="0" w:firstLine="284"/>
      <w:jc w:val="both"/>
    </w:pPr>
    <w:rPr>
      <w:color w:val="000000"/>
      <w:lang w:eastAsia="ru-RU"/>
    </w:rPr>
  </w:style>
  <w:style w:type="paragraph" w:customStyle="1" w:styleId="a7">
    <w:name w:val="Нумерация"/>
    <w:basedOn w:val="a8"/>
    <w:qFormat/>
    <w:rsid w:val="00B85057"/>
    <w:pPr>
      <w:numPr>
        <w:numId w:val="6"/>
      </w:numPr>
      <w:tabs>
        <w:tab w:val="left" w:pos="851"/>
      </w:tabs>
      <w:autoSpaceDE w:val="0"/>
      <w:autoSpaceDN w:val="0"/>
      <w:adjustRightInd w:val="0"/>
      <w:ind w:left="0" w:firstLine="567"/>
      <w:jc w:val="both"/>
    </w:pPr>
    <w:rPr>
      <w:color w:val="000000"/>
      <w:lang w:eastAsia="ru-RU"/>
    </w:rPr>
  </w:style>
  <w:style w:type="paragraph" w:customStyle="1" w:styleId="affc">
    <w:name w:val="Подпись директора"/>
    <w:basedOn w:val="a8"/>
    <w:uiPriority w:val="8"/>
    <w:qFormat/>
    <w:rsid w:val="00B85057"/>
    <w:pPr>
      <w:tabs>
        <w:tab w:val="right" w:pos="9072"/>
      </w:tabs>
      <w:spacing w:before="360"/>
    </w:pPr>
    <w:rPr>
      <w:rFonts w:ascii="Arial" w:eastAsiaTheme="minorHAnsi" w:hAnsi="Arial"/>
      <w:b/>
      <w:sz w:val="22"/>
      <w:lang w:bidi="en-US"/>
    </w:rPr>
  </w:style>
  <w:style w:type="paragraph" w:customStyle="1" w:styleId="affd">
    <w:name w:val="Базовый текст"/>
    <w:basedOn w:val="a8"/>
    <w:uiPriority w:val="3"/>
    <w:qFormat/>
    <w:rsid w:val="00B85057"/>
    <w:pPr>
      <w:spacing w:after="240" w:line="264" w:lineRule="auto"/>
    </w:pPr>
    <w:rPr>
      <w:rFonts w:ascii="Arial" w:eastAsia="Calibri" w:hAnsi="Arial"/>
      <w:sz w:val="22"/>
      <w:lang w:bidi="en-US"/>
    </w:rPr>
  </w:style>
  <w:style w:type="paragraph" w:customStyle="1" w:styleId="a3">
    <w:name w:val="Нумер. список"/>
    <w:basedOn w:val="a8"/>
    <w:uiPriority w:val="5"/>
    <w:qFormat/>
    <w:rsid w:val="00B85057"/>
    <w:pPr>
      <w:numPr>
        <w:numId w:val="8"/>
      </w:numPr>
      <w:spacing w:after="80"/>
    </w:pPr>
    <w:rPr>
      <w:rFonts w:ascii="Arial" w:eastAsiaTheme="minorHAnsi" w:hAnsi="Arial"/>
      <w:sz w:val="22"/>
      <w:lang w:bidi="en-US"/>
    </w:rPr>
  </w:style>
  <w:style w:type="paragraph" w:customStyle="1" w:styleId="affe">
    <w:name w:val="Перед списком"/>
    <w:basedOn w:val="affd"/>
    <w:next w:val="a3"/>
    <w:uiPriority w:val="4"/>
    <w:qFormat/>
    <w:rsid w:val="00B85057"/>
    <w:pPr>
      <w:spacing w:after="60"/>
    </w:pPr>
  </w:style>
  <w:style w:type="paragraph" w:customStyle="1" w:styleId="a1">
    <w:name w:val="Марк. список"/>
    <w:basedOn w:val="affd"/>
    <w:uiPriority w:val="5"/>
    <w:qFormat/>
    <w:rsid w:val="00B85057"/>
    <w:pPr>
      <w:numPr>
        <w:numId w:val="16"/>
      </w:numPr>
      <w:spacing w:after="80"/>
    </w:pPr>
  </w:style>
  <w:style w:type="paragraph" w:customStyle="1" w:styleId="afff">
    <w:name w:val="Кому письмо"/>
    <w:basedOn w:val="a8"/>
    <w:uiPriority w:val="9"/>
    <w:qFormat/>
    <w:rsid w:val="00B85057"/>
    <w:pPr>
      <w:spacing w:before="1000" w:after="60" w:line="280" w:lineRule="exact"/>
    </w:pPr>
    <w:rPr>
      <w:rFonts w:ascii="Arial" w:eastAsiaTheme="minorHAnsi" w:hAnsi="Arial"/>
      <w:b/>
      <w:sz w:val="22"/>
      <w:szCs w:val="22"/>
      <w:lang w:val="en-US" w:bidi="en-US"/>
    </w:rPr>
  </w:style>
  <w:style w:type="paragraph" w:customStyle="1" w:styleId="afff0">
    <w:name w:val="Черта"/>
    <w:basedOn w:val="a8"/>
    <w:uiPriority w:val="8"/>
    <w:qFormat/>
    <w:rsid w:val="00B85057"/>
    <w:pPr>
      <w:spacing w:after="240"/>
    </w:pPr>
    <w:rPr>
      <w:rFonts w:ascii="Arial" w:eastAsiaTheme="minorHAnsi" w:hAnsi="Arial"/>
      <w:color w:val="EB613D"/>
      <w:sz w:val="22"/>
      <w:lang w:bidi="en-US"/>
    </w:rPr>
  </w:style>
  <w:style w:type="paragraph" w:customStyle="1" w:styleId="afff1">
    <w:name w:val="Обращение"/>
    <w:basedOn w:val="affd"/>
    <w:uiPriority w:val="9"/>
    <w:qFormat/>
    <w:rsid w:val="00B85057"/>
    <w:pPr>
      <w:spacing w:after="280"/>
      <w:ind w:left="-357"/>
    </w:pPr>
    <w:rPr>
      <w:b/>
      <w:i/>
      <w:sz w:val="24"/>
    </w:rPr>
  </w:style>
  <w:style w:type="paragraph" w:customStyle="1" w:styleId="afff2">
    <w:name w:val="Текст письма"/>
    <w:basedOn w:val="affd"/>
    <w:uiPriority w:val="9"/>
    <w:qFormat/>
    <w:rsid w:val="00B85057"/>
  </w:style>
  <w:style w:type="paragraph" w:customStyle="1" w:styleId="afff3">
    <w:name w:val="Дата в конце письма"/>
    <w:basedOn w:val="affd"/>
    <w:uiPriority w:val="9"/>
    <w:qFormat/>
    <w:rsid w:val="00B85057"/>
    <w:pPr>
      <w:spacing w:after="800" w:line="240" w:lineRule="auto"/>
    </w:pPr>
    <w:rPr>
      <w:i/>
    </w:rPr>
  </w:style>
  <w:style w:type="paragraph" w:customStyle="1" w:styleId="afff4">
    <w:name w:val="От кого письмо"/>
    <w:basedOn w:val="afff"/>
    <w:uiPriority w:val="9"/>
    <w:qFormat/>
    <w:rsid w:val="00B85057"/>
    <w:pPr>
      <w:spacing w:before="0" w:after="0" w:line="250" w:lineRule="exact"/>
    </w:pPr>
    <w:rPr>
      <w:b w:val="0"/>
      <w:lang w:val="ru-RU"/>
    </w:rPr>
  </w:style>
  <w:style w:type="paragraph" w:customStyle="1" w:styleId="afff5">
    <w:name w:val="Действие"/>
    <w:basedOn w:val="affd"/>
    <w:uiPriority w:val="9"/>
    <w:qFormat/>
    <w:rsid w:val="00B85057"/>
    <w:pPr>
      <w:pBdr>
        <w:left w:val="single" w:sz="4" w:space="4" w:color="auto"/>
      </w:pBdr>
    </w:pPr>
  </w:style>
  <w:style w:type="character" w:customStyle="1" w:styleId="footnotedescriptionChar">
    <w:name w:val="footnote description Char"/>
    <w:link w:val="footnotedescription"/>
    <w:locked/>
    <w:rsid w:val="00B85057"/>
    <w:rPr>
      <w:rFonts w:ascii="Arial" w:eastAsia="Arial" w:hAnsi="Arial" w:cs="Arial"/>
      <w:color w:val="000000"/>
      <w:sz w:val="18"/>
      <w:lang w:eastAsia="ru-RU"/>
    </w:rPr>
  </w:style>
  <w:style w:type="paragraph" w:customStyle="1" w:styleId="footnotedescription">
    <w:name w:val="footnote description"/>
    <w:next w:val="a8"/>
    <w:link w:val="footnotedescriptionChar"/>
    <w:rsid w:val="00B85057"/>
    <w:pPr>
      <w:spacing w:line="256" w:lineRule="auto"/>
      <w:ind w:left="128"/>
    </w:pPr>
    <w:rPr>
      <w:rFonts w:ascii="Arial" w:eastAsia="Arial" w:hAnsi="Arial" w:cs="Arial"/>
      <w:color w:val="000000"/>
      <w:sz w:val="18"/>
      <w:lang w:eastAsia="ru-RU"/>
    </w:rPr>
  </w:style>
  <w:style w:type="paragraph" w:customStyle="1" w:styleId="afff6">
    <w:name w:val="Текст таблицы"/>
    <w:basedOn w:val="affb"/>
    <w:qFormat/>
    <w:rsid w:val="00B85057"/>
    <w:pPr>
      <w:ind w:firstLine="0"/>
    </w:pPr>
    <w:rPr>
      <w:sz w:val="22"/>
    </w:rPr>
  </w:style>
  <w:style w:type="paragraph" w:customStyle="1" w:styleId="afff7">
    <w:name w:val="Заголовок таблицы"/>
    <w:basedOn w:val="afff6"/>
    <w:qFormat/>
    <w:rsid w:val="00B85057"/>
    <w:pPr>
      <w:suppressAutoHyphens/>
      <w:jc w:val="center"/>
    </w:pPr>
    <w:rPr>
      <w:b/>
    </w:rPr>
  </w:style>
  <w:style w:type="paragraph" w:customStyle="1" w:styleId="a">
    <w:name w:val="Нумерация в таблице"/>
    <w:basedOn w:val="afff6"/>
    <w:qFormat/>
    <w:rsid w:val="00B85057"/>
    <w:pPr>
      <w:numPr>
        <w:numId w:val="12"/>
      </w:numPr>
    </w:pPr>
  </w:style>
  <w:style w:type="paragraph" w:customStyle="1" w:styleId="afff8">
    <w:name w:val="Заголовок В таблице"/>
    <w:basedOn w:val="3"/>
    <w:qFormat/>
    <w:rsid w:val="00B85057"/>
    <w:pPr>
      <w:spacing w:before="60"/>
    </w:pPr>
    <w:rPr>
      <w:sz w:val="22"/>
      <w:lang w:eastAsia="ru-RU"/>
    </w:rPr>
  </w:style>
  <w:style w:type="paragraph" w:customStyle="1" w:styleId="afff9">
    <w:name w:val="Маркировка в таблице"/>
    <w:basedOn w:val="a6"/>
    <w:qFormat/>
    <w:rsid w:val="00B85057"/>
    <w:rPr>
      <w:sz w:val="22"/>
      <w:lang w:bidi="en-US"/>
    </w:rPr>
  </w:style>
  <w:style w:type="paragraph" w:customStyle="1" w:styleId="afffa">
    <w:name w:val="Модуль"/>
    <w:basedOn w:val="afff6"/>
    <w:qFormat/>
    <w:rsid w:val="00B85057"/>
    <w:pPr>
      <w:jc w:val="left"/>
    </w:pPr>
    <w:rPr>
      <w:rFonts w:eastAsiaTheme="minorHAnsi"/>
      <w:i/>
      <w:szCs w:val="22"/>
      <w:lang w:val="en-US" w:eastAsia="en-US" w:bidi="en-US"/>
    </w:rPr>
  </w:style>
  <w:style w:type="character" w:styleId="afffb">
    <w:name w:val="Placeholder Text"/>
    <w:basedOn w:val="a9"/>
    <w:uiPriority w:val="99"/>
    <w:semiHidden/>
    <w:rsid w:val="00B85057"/>
    <w:rPr>
      <w:color w:val="808080"/>
    </w:rPr>
  </w:style>
  <w:style w:type="character" w:customStyle="1" w:styleId="FontStyle15">
    <w:name w:val="Font Style15"/>
    <w:basedOn w:val="a9"/>
    <w:uiPriority w:val="99"/>
    <w:rsid w:val="00B85057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9"/>
    <w:uiPriority w:val="99"/>
    <w:rsid w:val="00B85057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9"/>
    <w:uiPriority w:val="99"/>
    <w:rsid w:val="00B8505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c1">
    <w:name w:val="c1"/>
    <w:basedOn w:val="a9"/>
    <w:rsid w:val="00B85057"/>
  </w:style>
  <w:style w:type="character" w:customStyle="1" w:styleId="apple-converted-space">
    <w:name w:val="apple-converted-space"/>
    <w:basedOn w:val="a9"/>
    <w:rsid w:val="00B85057"/>
  </w:style>
  <w:style w:type="character" w:customStyle="1" w:styleId="c3">
    <w:name w:val="c3"/>
    <w:basedOn w:val="a9"/>
    <w:rsid w:val="00B85057"/>
  </w:style>
  <w:style w:type="character" w:customStyle="1" w:styleId="c2">
    <w:name w:val="c2"/>
    <w:basedOn w:val="a9"/>
    <w:rsid w:val="00B85057"/>
  </w:style>
  <w:style w:type="character" w:customStyle="1" w:styleId="afffc">
    <w:name w:val="Термин"/>
    <w:basedOn w:val="a9"/>
    <w:uiPriority w:val="6"/>
    <w:qFormat/>
    <w:rsid w:val="00B85057"/>
    <w:rPr>
      <w:i/>
      <w:iCs w:val="0"/>
    </w:rPr>
  </w:style>
  <w:style w:type="character" w:customStyle="1" w:styleId="afffd">
    <w:name w:val="Первое предложение абзаца"/>
    <w:basedOn w:val="a9"/>
    <w:uiPriority w:val="2"/>
    <w:qFormat/>
    <w:rsid w:val="00B85057"/>
    <w:rPr>
      <w:b/>
      <w:bCs w:val="0"/>
      <w:color w:val="323232"/>
      <w:spacing w:val="0"/>
      <w:w w:val="95"/>
    </w:rPr>
  </w:style>
  <w:style w:type="character" w:customStyle="1" w:styleId="afffe">
    <w:name w:val="Термин в начале"/>
    <w:basedOn w:val="afffc"/>
    <w:uiPriority w:val="6"/>
    <w:qFormat/>
    <w:rsid w:val="00B85057"/>
    <w:rPr>
      <w:i/>
      <w:iCs w:val="0"/>
    </w:rPr>
  </w:style>
  <w:style w:type="character" w:customStyle="1" w:styleId="affff">
    <w:name w:val="Жирный"/>
    <w:basedOn w:val="a9"/>
    <w:uiPriority w:val="19"/>
    <w:semiHidden/>
    <w:qFormat/>
    <w:rsid w:val="00B85057"/>
    <w:rPr>
      <w:rFonts w:ascii="Arial" w:hAnsi="Arial" w:cs="Arial-BoldMT" w:hint="default"/>
      <w:b/>
      <w:bCs/>
      <w:szCs w:val="22"/>
      <w:lang w:val="ru-RU" w:bidi="ar-SA"/>
    </w:rPr>
  </w:style>
  <w:style w:type="character" w:customStyle="1" w:styleId="footnotemark">
    <w:name w:val="footnote mark"/>
    <w:rsid w:val="00B85057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character" w:customStyle="1" w:styleId="12">
    <w:name w:val="Основной текст Знак1"/>
    <w:basedOn w:val="a9"/>
    <w:link w:val="aff9"/>
    <w:semiHidden/>
    <w:locked/>
    <w:rsid w:val="00B85057"/>
    <w:rPr>
      <w:rFonts w:eastAsiaTheme="minorHAnsi" w:cstheme="minorBidi"/>
      <w:szCs w:val="22"/>
    </w:rPr>
  </w:style>
  <w:style w:type="table" w:styleId="13">
    <w:name w:val="Table Grid 1"/>
    <w:basedOn w:val="aa"/>
    <w:uiPriority w:val="99"/>
    <w:semiHidden/>
    <w:unhideWhenUsed/>
    <w:rsid w:val="00B85057"/>
    <w:rPr>
      <w:rFonts w:asciiTheme="minorHAnsi" w:eastAsiaTheme="minorHAnsi" w:hAnsiTheme="minorHAnsi"/>
      <w:sz w:val="22"/>
      <w:szCs w:val="22"/>
      <w:lang w:val="en-US" w:bidi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Light Shading Accent 2"/>
    <w:basedOn w:val="aa"/>
    <w:uiPriority w:val="60"/>
    <w:rsid w:val="00B85057"/>
    <w:rPr>
      <w:rFonts w:asciiTheme="minorHAnsi" w:eastAsiaTheme="minorHAnsi" w:hAnsiTheme="minorHAnsi"/>
      <w:color w:val="C45911" w:themeColor="accent2" w:themeShade="BF"/>
      <w:sz w:val="22"/>
      <w:szCs w:val="22"/>
      <w:lang w:val="en-US" w:bidi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ffff0">
    <w:name w:val="Моя стандартная таблица"/>
    <w:basedOn w:val="13"/>
    <w:uiPriority w:val="99"/>
    <w:qFormat/>
    <w:rsid w:val="00B850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ветлый список1"/>
    <w:basedOn w:val="aa"/>
    <w:uiPriority w:val="61"/>
    <w:rsid w:val="00B85057"/>
    <w:rPr>
      <w:rFonts w:asciiTheme="minorHAnsi" w:eastAsiaTheme="minorHAnsi" w:hAnsiTheme="minorHAnsi"/>
      <w:sz w:val="22"/>
      <w:szCs w:val="22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affff1">
    <w:name w:val="Шаблонная таблица"/>
    <w:basedOn w:val="aa"/>
    <w:uiPriority w:val="99"/>
    <w:qFormat/>
    <w:rsid w:val="00B85057"/>
    <w:rPr>
      <w:rFonts w:ascii="Arial" w:eastAsiaTheme="minorHAnsi" w:hAnsi="Arial"/>
      <w:sz w:val="18"/>
      <w:szCs w:val="22"/>
      <w:lang w:val="en-US" w:bidi="en-US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323232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79" w:type="dxa"/>
        <w:bottom w:w="0" w:type="dxa"/>
        <w:right w:w="79" w:type="dxa"/>
      </w:tblCellMar>
    </w:tblPr>
    <w:tcPr>
      <w:vAlign w:val="center"/>
    </w:tcPr>
    <w:tblStylePr w:type="firstRow">
      <w:pPr>
        <w:jc w:val="left"/>
      </w:pPr>
      <w:rPr>
        <w:b w:val="0"/>
      </w:rPr>
      <w:tblPr/>
      <w:tcPr>
        <w:shd w:val="clear" w:color="auto" w:fill="323232"/>
      </w:tcPr>
    </w:tblStylePr>
    <w:tblStylePr w:type="lastRow">
      <w:rPr>
        <w:b/>
      </w:rPr>
      <w:tblPr/>
      <w:tcPr>
        <w:tcBorders>
          <w:top w:val="double" w:sz="4" w:space="0" w:color="auto"/>
          <w:bottom w:val="single" w:sz="4" w:space="0" w:color="323232"/>
        </w:tcBorders>
      </w:tcPr>
    </w:tblStylePr>
    <w:tblStylePr w:type="band2Horz">
      <w:tblPr/>
      <w:tcPr>
        <w:shd w:val="clear" w:color="auto" w:fill="E6E6E6"/>
      </w:tcPr>
    </w:tblStylePr>
  </w:style>
  <w:style w:type="table" w:customStyle="1" w:styleId="affff2">
    <w:name w:val="Простая таблица"/>
    <w:basedOn w:val="aa"/>
    <w:uiPriority w:val="99"/>
    <w:qFormat/>
    <w:rsid w:val="00B85057"/>
    <w:rPr>
      <w:rFonts w:asciiTheme="minorHAnsi" w:eastAsiaTheme="minorHAnsi" w:hAnsiTheme="minorHAnsi"/>
      <w:sz w:val="22"/>
      <w:szCs w:val="22"/>
      <w:lang w:val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15">
    <w:name w:val="Сетка таблицы1"/>
    <w:basedOn w:val="aa"/>
    <w:uiPriority w:val="59"/>
    <w:rsid w:val="00B8505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a"/>
    <w:uiPriority w:val="59"/>
    <w:rsid w:val="00B85057"/>
    <w:rPr>
      <w:rFonts w:asciiTheme="minorHAnsi" w:eastAsiaTheme="minorHAnsi" w:hAnsiTheme="minorHAnsi"/>
      <w:sz w:val="22"/>
      <w:szCs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Моя стандартная таблица1"/>
    <w:basedOn w:val="13"/>
    <w:uiPriority w:val="99"/>
    <w:qFormat/>
    <w:rsid w:val="00B850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етка таблицы 11"/>
    <w:basedOn w:val="aa"/>
    <w:uiPriority w:val="99"/>
    <w:semiHidden/>
    <w:rsid w:val="00B85057"/>
    <w:rPr>
      <w:rFonts w:asciiTheme="minorHAnsi" w:eastAsiaTheme="minorHAnsi" w:hAnsiTheme="minorHAnsi"/>
      <w:sz w:val="22"/>
      <w:szCs w:val="22"/>
      <w:lang w:val="en-US" w:bidi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етка таблицы3"/>
    <w:basedOn w:val="aa"/>
    <w:uiPriority w:val="59"/>
    <w:rsid w:val="00B85057"/>
    <w:rPr>
      <w:rFonts w:asciiTheme="minorHAnsi" w:eastAsiaTheme="minorHAnsi" w:hAnsiTheme="minorHAnsi"/>
      <w:sz w:val="22"/>
      <w:szCs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ветлый список11"/>
    <w:basedOn w:val="aa"/>
    <w:uiPriority w:val="61"/>
    <w:rsid w:val="00B85057"/>
    <w:rPr>
      <w:rFonts w:asciiTheme="minorHAnsi" w:eastAsiaTheme="minorHAnsi" w:hAnsiTheme="minorHAnsi"/>
      <w:sz w:val="22"/>
      <w:szCs w:val="22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7">
    <w:name w:val="Шаблонная таблица1"/>
    <w:basedOn w:val="aa"/>
    <w:uiPriority w:val="99"/>
    <w:qFormat/>
    <w:rsid w:val="00B85057"/>
    <w:rPr>
      <w:rFonts w:ascii="Arial" w:eastAsiaTheme="minorHAnsi" w:hAnsi="Arial"/>
      <w:sz w:val="18"/>
      <w:szCs w:val="22"/>
      <w:lang w:val="en-US" w:bidi="en-US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323232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79" w:type="dxa"/>
        <w:bottom w:w="0" w:type="dxa"/>
        <w:right w:w="79" w:type="dxa"/>
      </w:tblCellMar>
    </w:tblPr>
    <w:tcPr>
      <w:vAlign w:val="center"/>
    </w:tcPr>
    <w:tblStylePr w:type="firstRow">
      <w:pPr>
        <w:jc w:val="left"/>
      </w:pPr>
      <w:rPr>
        <w:b w:val="0"/>
      </w:rPr>
      <w:tblPr/>
      <w:tcPr>
        <w:shd w:val="clear" w:color="auto" w:fill="323232"/>
      </w:tcPr>
    </w:tblStylePr>
    <w:tblStylePr w:type="lastRow">
      <w:rPr>
        <w:b/>
      </w:rPr>
      <w:tblPr/>
      <w:tcPr>
        <w:tcBorders>
          <w:top w:val="double" w:sz="4" w:space="0" w:color="auto"/>
          <w:bottom w:val="single" w:sz="4" w:space="0" w:color="323232"/>
        </w:tcBorders>
      </w:tcPr>
    </w:tblStylePr>
    <w:tblStylePr w:type="band2Horz">
      <w:tblPr/>
      <w:tcPr>
        <w:shd w:val="clear" w:color="auto" w:fill="E6E6E6"/>
      </w:tcPr>
    </w:tblStylePr>
  </w:style>
  <w:style w:type="table" w:customStyle="1" w:styleId="-21">
    <w:name w:val="Светлая заливка - Акцент 21"/>
    <w:basedOn w:val="aa"/>
    <w:uiPriority w:val="60"/>
    <w:rsid w:val="00B85057"/>
    <w:rPr>
      <w:rFonts w:asciiTheme="minorHAnsi" w:eastAsiaTheme="minorHAnsi" w:hAnsiTheme="minorHAnsi"/>
      <w:color w:val="C45911" w:themeColor="accent2" w:themeShade="BF"/>
      <w:sz w:val="22"/>
      <w:szCs w:val="22"/>
      <w:lang w:val="en-US" w:bidi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18">
    <w:name w:val="Простая таблица1"/>
    <w:basedOn w:val="aa"/>
    <w:uiPriority w:val="99"/>
    <w:qFormat/>
    <w:rsid w:val="00B85057"/>
    <w:rPr>
      <w:rFonts w:asciiTheme="minorHAnsi" w:eastAsiaTheme="minorHAnsi" w:hAnsiTheme="minorHAnsi"/>
      <w:sz w:val="22"/>
      <w:szCs w:val="22"/>
      <w:lang w:val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a2">
    <w:name w:val="Нумер."/>
    <w:uiPriority w:val="99"/>
    <w:rsid w:val="00B85057"/>
    <w:pPr>
      <w:numPr>
        <w:numId w:val="8"/>
      </w:numPr>
    </w:pPr>
  </w:style>
  <w:style w:type="numbering" w:customStyle="1" w:styleId="a0">
    <w:name w:val="Марк."/>
    <w:uiPriority w:val="99"/>
    <w:rsid w:val="00B85057"/>
    <w:pPr>
      <w:numPr>
        <w:numId w:val="16"/>
      </w:numPr>
    </w:pPr>
  </w:style>
  <w:style w:type="table" w:customStyle="1" w:styleId="41">
    <w:name w:val="Сетка таблицы4"/>
    <w:basedOn w:val="aa"/>
    <w:next w:val="afd"/>
    <w:rsid w:val="00461903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_000\Desktop\&#1056;&#1072;&#1073;&#1086;&#1095;&#1072;&#1103;%20&#1087;&#1088;&#1086;&#1075;&#1088;&#1072;&#1084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A23B2-F864-4CDD-8B16-DBF0A098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программа</Template>
  <TotalTime>483</TotalTime>
  <Pages>8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Vidyakin</dc:creator>
  <cp:keywords/>
  <dc:description/>
  <cp:lastModifiedBy>Admin</cp:lastModifiedBy>
  <cp:revision>49</cp:revision>
  <dcterms:created xsi:type="dcterms:W3CDTF">2016-11-03T11:33:00Z</dcterms:created>
  <dcterms:modified xsi:type="dcterms:W3CDTF">2021-10-04T11:10:00Z</dcterms:modified>
</cp:coreProperties>
</file>